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60606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Объявление</w:t>
      </w:r>
      <w:r>
        <w:rPr>
          <w:rFonts w:ascii="Times New Roman" w:hAnsi="Times New Roman"/>
          <w:color w:val="606060"/>
          <w:sz w:val="28"/>
        </w:rPr>
        <w:br/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ab/>
        <w:t>В соответствии с решением Совета по комплексной реабилитации и ресоциализации потребителей наркотических средств или психотропных веществ в Омской области от 12 сентября 2024 года Министерством труда и социального развития Омской области проводится прием документов от организаций независимо от их организационно-правовой формы и формы собственности и индивидуальных предпринимателей, осуществляющих деятельность в сфере профилактики наркомании, реабилитации и ресоциализации потребителей наркотических средств или психотропных веществ на территории Омской области, желающих принять участие в квалификационном отборе в целях оценки и повышения их работы.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ab/>
        <w:t>Для участия в квалификационном отборе в срок с 1  по  30 октября 2024 года необходимо представить:</w:t>
      </w:r>
    </w:p>
    <w:p>
      <w:pPr>
        <w:pStyle w:val="Normal"/>
        <w:tabs>
          <w:tab w:val="clear" w:pos="708"/>
          <w:tab w:val="left" w:pos="70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заявку на участие в проведении квалификационного отбора по форме согласно приложению;</w:t>
      </w:r>
    </w:p>
    <w:p>
      <w:pPr>
        <w:pStyle w:val="Normal"/>
        <w:tabs>
          <w:tab w:val="clear" w:pos="708"/>
          <w:tab w:val="left" w:pos="70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копии учредительных документов (для юридических лиц) или копию документа, удостоверяющего личность (для индивидуальных предпринимателей);</w:t>
      </w:r>
    </w:p>
    <w:p>
      <w:pPr>
        <w:pStyle w:val="Normal"/>
        <w:tabs>
          <w:tab w:val="clear" w:pos="708"/>
          <w:tab w:val="left" w:pos="70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60 дней до дня подачи заявки;</w:t>
      </w:r>
    </w:p>
    <w:p>
      <w:pPr>
        <w:pStyle w:val="Normal"/>
        <w:tabs>
          <w:tab w:val="clear" w:pos="708"/>
          <w:tab w:val="left" w:pos="70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справку об исполнении налогоплательщиком (плательщиком сборов, налоговым агентом) обязанности по уплате налогов, сборов, пеней, штрафов, полученную не ранее чем за 60 дней до дня подачи заявки;</w:t>
      </w:r>
    </w:p>
    <w:p>
      <w:pPr>
        <w:pStyle w:val="Normal"/>
        <w:tabs>
          <w:tab w:val="clear" w:pos="708"/>
          <w:tab w:val="left" w:pos="70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копию программы социальной реабилитации и ресоциализации, утвержденную руководителем организации.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ab/>
        <w:t>Заявки и указанные документы принимаются с понедельника по четверг с 8.30 час. до 17.45 час., в пятницу с 8.30 час. до 16.30 час., перерыв на обед: с 13.00 час. до 14.00 час. по адресу: г. Омск, ул. Яковлева, д. 6,                       каб. 101, контактный телефон 25-07-75 (Рычкова Оксана Ивановна).</w:t>
        <w:br/>
        <w:t xml:space="preserve">          Заявки представляются на бумажном носителе. Копии представляемых документов заверяются подписью руководителя организации и печатью организации (при наличии).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rong">
    <w:name w:val="Strong"/>
    <w:basedOn w:val="DefaultParagraphFont"/>
    <w:link w:val="Strong1"/>
    <w:qFormat/>
    <w:rPr>
      <w:b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1">
    <w:name w:val="Strong"/>
    <w:basedOn w:val="DefaultParagraphFont1"/>
    <w:link w:val="Strong"/>
    <w:qFormat/>
    <w:pPr/>
    <w:rPr>
      <w:b/>
    </w:rPr>
  </w:style>
  <w:style w:type="paragraph" w:styleId="31">
    <w:name w:val="TOC 3"/>
    <w:next w:val="Normal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next w:val="Normal"/>
    <w:uiPriority w:val="11"/>
    <w:qFormat/>
    <w:pPr>
      <w:widowControl/>
      <w:bidi w:val="0"/>
      <w:spacing w:lineRule="auto" w:line="276" w:before="0" w:after="20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250</Words>
  <Characters>1669</Characters>
  <CharactersWithSpaces>1948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2024-09-30T04:58:02Z</dcterms:modified>
  <cp:revision>0</cp:revision>
  <dc:subject/>
  <dc:title/>
</cp:coreProperties>
</file>