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C0" w:rsidRPr="00791643" w:rsidRDefault="005636C0" w:rsidP="00791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56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Объявление</w:t>
      </w:r>
      <w:r w:rsidRPr="005636C0">
        <w:rPr>
          <w:rFonts w:ascii="Times New Roman" w:eastAsia="Times New Roman" w:hAnsi="Times New Roman" w:cs="Times New Roman"/>
          <w:color w:val="606060"/>
          <w:sz w:val="28"/>
          <w:szCs w:val="28"/>
        </w:rPr>
        <w:br/>
      </w:r>
    </w:p>
    <w:p w:rsidR="00791643" w:rsidRDefault="005636C0" w:rsidP="00CA74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по комплексной </w:t>
      </w:r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реабилитации и </w:t>
      </w:r>
      <w:proofErr w:type="spellStart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ресоциализации</w:t>
      </w:r>
      <w:proofErr w:type="spellEnd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потребителей наркотических средств или психотропных веществ в Омской области от </w:t>
      </w:r>
      <w:r w:rsidR="00424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 июля 2023</w:t>
      </w:r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Министерством труда и социального развития Омской области </w:t>
      </w:r>
      <w:r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документов от организаций независимо от их организационно-правовой формы и формы собственности и индивидуальных предпринимателей, осуществляющих деятельность в сфере профилактики наркомании, реабилитации и </w:t>
      </w:r>
      <w:proofErr w:type="spellStart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ресоциализации</w:t>
      </w:r>
      <w:proofErr w:type="spellEnd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потребителей наркотических средств или</w:t>
      </w:r>
      <w:proofErr w:type="gramEnd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психотропных веществ на территории Омской области, желающих принять участие в квалификационном отборе в целях оценки и повышения их работы.</w:t>
      </w:r>
    </w:p>
    <w:p w:rsidR="00CA7438" w:rsidRDefault="00791643" w:rsidP="000C45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Для участия в кв</w:t>
      </w:r>
      <w:r w:rsidR="00937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алификационном отборе в срок с </w:t>
      </w:r>
      <w:r w:rsidR="00424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31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37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E2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 </w:t>
      </w:r>
      <w:r w:rsidR="00424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августа</w:t>
      </w:r>
      <w:r w:rsidR="00937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2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424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E2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года необходимо представить</w:t>
      </w:r>
      <w:r w:rsidR="00CA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>1) заявку на участие в проведении квалификационного отбора по форме согласно приложению;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>2) 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>3) 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60 дней до дня подачи заявки;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>4) справку об исполнении налогоплательщиком (плательщиком сборов, налоговым агентом) обязанности по уплате налогов, сборов, пеней, штрафов, полученную не ранее чем за 60 дней до дня подачи заявки;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 xml:space="preserve">5) копию программы социальной реабилитации и </w:t>
      </w:r>
      <w:proofErr w:type="spellStart"/>
      <w:r w:rsidRPr="0069278E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69278E">
        <w:rPr>
          <w:rFonts w:ascii="Times New Roman" w:eastAsia="Times New Roman" w:hAnsi="Times New Roman" w:cs="Times New Roman"/>
          <w:sz w:val="28"/>
          <w:szCs w:val="28"/>
        </w:rPr>
        <w:t>, утвержденную руководителем организации.</w:t>
      </w:r>
    </w:p>
    <w:p w:rsidR="005D358D" w:rsidRPr="005636C0" w:rsidRDefault="00CA7438" w:rsidP="007916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З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указанные документы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понедельника по четверг с 8.30 час. до 17.45 час., в пя</w:t>
      </w:r>
      <w:r w:rsidR="00B70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тницу с 8.30 час. до 16.30 час.,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перерыв на обед: с 13.00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14.00 час.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 г. Омск, ул. Яковлева, д.</w:t>
      </w:r>
      <w:r w:rsidR="00B70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6, </w:t>
      </w:r>
      <w:r w:rsidR="00B70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proofErr w:type="spellStart"/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70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101, контактный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25-07-75 (Рычкова Оксана Ивановна)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Заявки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ются на бумажном носителе. Копии представляемых документов заверяются подписью руководителя организации и печатью организации (при наличии).</w:t>
      </w:r>
    </w:p>
    <w:sectPr w:rsidR="005D358D" w:rsidRPr="005636C0" w:rsidSect="00CD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36C0"/>
    <w:rsid w:val="00080CD6"/>
    <w:rsid w:val="000C0C2A"/>
    <w:rsid w:val="000C4504"/>
    <w:rsid w:val="003A2586"/>
    <w:rsid w:val="00424DC9"/>
    <w:rsid w:val="004972F5"/>
    <w:rsid w:val="005636C0"/>
    <w:rsid w:val="005D358D"/>
    <w:rsid w:val="0069278E"/>
    <w:rsid w:val="00791643"/>
    <w:rsid w:val="009371CA"/>
    <w:rsid w:val="00B70D12"/>
    <w:rsid w:val="00CA7438"/>
    <w:rsid w:val="00CD270B"/>
    <w:rsid w:val="00E2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OIRichkova</dc:creator>
  <cp:lastModifiedBy>PC_6086</cp:lastModifiedBy>
  <cp:revision>9</cp:revision>
  <dcterms:created xsi:type="dcterms:W3CDTF">2016-11-30T06:18:00Z</dcterms:created>
  <dcterms:modified xsi:type="dcterms:W3CDTF">2023-07-25T03:14:00Z</dcterms:modified>
</cp:coreProperties>
</file>