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90" w:rsidRDefault="000C2F90" w:rsidP="000C2F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F90" w:rsidRPr="000C2F90" w:rsidRDefault="000C2F90" w:rsidP="000C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5BC" w:rsidRPr="007925BC" w:rsidRDefault="007925BC" w:rsidP="007925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925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7925BC">
        <w:rPr>
          <w:rFonts w:ascii="Times New Roman" w:hAnsi="Times New Roman" w:cs="Times New Roman"/>
          <w:b/>
          <w:sz w:val="28"/>
          <w:szCs w:val="28"/>
        </w:rPr>
        <w:t xml:space="preserve"> 2017 года для соотечественников, прибывших в Омскую область по государственной программе, пройдет "горячая телефонная линия"</w:t>
      </w:r>
    </w:p>
    <w:p w:rsidR="007925BC" w:rsidRPr="007925BC" w:rsidRDefault="007925BC" w:rsidP="00792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5BC" w:rsidRPr="007925BC" w:rsidRDefault="007925BC" w:rsidP="00792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BC">
        <w:rPr>
          <w:rFonts w:ascii="Times New Roman" w:hAnsi="Times New Roman" w:cs="Times New Roman"/>
          <w:sz w:val="28"/>
          <w:szCs w:val="28"/>
        </w:rPr>
        <w:t xml:space="preserve">   С 9.00 до 13.00 по телефонам: (8-3812) 35-70-63, 79-15-20, 24-54-89 на актуальные вопросы ответят специалисты Министерства труда и социального развития, Управления по вопросам миграции и Главного управления государственной службы занятости населения. </w:t>
      </w:r>
    </w:p>
    <w:p w:rsidR="007925BC" w:rsidRPr="007925BC" w:rsidRDefault="007925BC" w:rsidP="00792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B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925BC">
        <w:rPr>
          <w:rFonts w:ascii="Times New Roman" w:hAnsi="Times New Roman" w:cs="Times New Roman"/>
          <w:sz w:val="28"/>
          <w:szCs w:val="28"/>
        </w:rPr>
        <w:t>Самыми популярными вопросами "горя</w:t>
      </w:r>
      <w:r w:rsidR="0037010A">
        <w:rPr>
          <w:rFonts w:ascii="Times New Roman" w:hAnsi="Times New Roman" w:cs="Times New Roman"/>
          <w:sz w:val="28"/>
          <w:szCs w:val="28"/>
        </w:rPr>
        <w:t>чей линии" по-прежнему являются</w:t>
      </w:r>
      <w:r w:rsidRPr="007925BC">
        <w:rPr>
          <w:rFonts w:ascii="Times New Roman" w:hAnsi="Times New Roman" w:cs="Times New Roman"/>
          <w:sz w:val="28"/>
          <w:szCs w:val="28"/>
        </w:rPr>
        <w:t xml:space="preserve"> соблюдение миграционного законодательства, особенности таможенного законодательства при ввозе товаров для личного пользования, обмен иностранного водительского удостоверения на российское</w:t>
      </w:r>
      <w:r w:rsidR="0037010A">
        <w:rPr>
          <w:rFonts w:ascii="Times New Roman" w:hAnsi="Times New Roman" w:cs="Times New Roman"/>
          <w:sz w:val="28"/>
          <w:szCs w:val="28"/>
        </w:rPr>
        <w:t>, последовательность</w:t>
      </w:r>
      <w:r w:rsidRPr="007925B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услуг, оказываемых центрами занятости населения, содействие в трудоустройстве соотечественников и членов их семей и другие. </w:t>
      </w:r>
      <w:proofErr w:type="gramEnd"/>
    </w:p>
    <w:p w:rsidR="007925BC" w:rsidRPr="007925BC" w:rsidRDefault="007925BC" w:rsidP="00792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BC">
        <w:rPr>
          <w:rFonts w:ascii="Times New Roman" w:hAnsi="Times New Roman" w:cs="Times New Roman"/>
          <w:sz w:val="28"/>
          <w:szCs w:val="28"/>
        </w:rPr>
        <w:t xml:space="preserve">   Соотечественникам следует знать, что со 2 мая текущего года предоставляются дополнительные меры социальной поддержки.  Распространяются они на участников государственной программы, прибывших в регион с 1 декабря 2016 года по 30 сентября 2017 года. </w:t>
      </w:r>
    </w:p>
    <w:p w:rsidR="007925BC" w:rsidRPr="007925BC" w:rsidRDefault="007925BC" w:rsidP="00792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BC">
        <w:rPr>
          <w:rFonts w:ascii="Times New Roman" w:hAnsi="Times New Roman" w:cs="Times New Roman"/>
          <w:sz w:val="28"/>
          <w:szCs w:val="28"/>
        </w:rPr>
        <w:t xml:space="preserve">   В 2017 году единовременное подъемное пособие смогут получить соотечественники, оформившие свидетельство участника государственной программы за рубежом, и члены их семей, а также прибывшие из Украины, получившие временное убежище в России и члены их семей.</w:t>
      </w:r>
    </w:p>
    <w:p w:rsidR="007925BC" w:rsidRDefault="007925BC" w:rsidP="00792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BC">
        <w:rPr>
          <w:rFonts w:ascii="Times New Roman" w:hAnsi="Times New Roman" w:cs="Times New Roman"/>
          <w:sz w:val="28"/>
          <w:szCs w:val="28"/>
        </w:rPr>
        <w:t xml:space="preserve">   Выплата участнику составит 8,5 тыс. рублей и по 4,5 тыс. рублей на каждого члена семьи. Компенсация расходов по договору найма жилого помещения будет предоставляться участникам государственной программы, имеющим двух и более детей в возрасте до 18 лет, арендующим жилье в муниципальных районах Омской области. Максимальный размер компенсации составит 24 тыс. рублей.</w:t>
      </w:r>
    </w:p>
    <w:p w:rsidR="007925BC" w:rsidRPr="007925BC" w:rsidRDefault="007925BC" w:rsidP="00792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мер социальной поддержки оформление разрешения на временно</w:t>
      </w:r>
      <w:r w:rsidR="00A83306">
        <w:rPr>
          <w:rFonts w:ascii="Times New Roman" w:hAnsi="Times New Roman" w:cs="Times New Roman"/>
          <w:sz w:val="28"/>
          <w:szCs w:val="28"/>
        </w:rPr>
        <w:t>е проживание (РВП) и гражданство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не требуется.</w:t>
      </w:r>
    </w:p>
    <w:p w:rsidR="007925BC" w:rsidRPr="007925BC" w:rsidRDefault="007925BC" w:rsidP="00792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BC">
        <w:rPr>
          <w:rFonts w:ascii="Times New Roman" w:hAnsi="Times New Roman" w:cs="Times New Roman"/>
          <w:sz w:val="28"/>
          <w:szCs w:val="28"/>
        </w:rPr>
        <w:t xml:space="preserve">   За время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региональной программы более 28</w:t>
      </w:r>
      <w:r w:rsidRPr="00792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7925BC">
        <w:rPr>
          <w:rFonts w:ascii="Times New Roman" w:hAnsi="Times New Roman" w:cs="Times New Roman"/>
          <w:sz w:val="28"/>
          <w:szCs w:val="28"/>
        </w:rPr>
        <w:t xml:space="preserve"> соотечественников приняли решение связать свою жизнь с Омской областью. В 2016 году регион принял на постоянное место жительства более 4 000 граждан. Число переселенцев в 4,1 раза превысило годовой плановый показатель, установленный региональной програм</w:t>
      </w:r>
      <w:r>
        <w:rPr>
          <w:rFonts w:ascii="Times New Roman" w:hAnsi="Times New Roman" w:cs="Times New Roman"/>
          <w:sz w:val="28"/>
          <w:szCs w:val="28"/>
        </w:rPr>
        <w:t>мой. В 2017 году уже более 2,5 тыс.</w:t>
      </w:r>
      <w:r w:rsidRPr="007925BC">
        <w:rPr>
          <w:rFonts w:ascii="Times New Roman" w:hAnsi="Times New Roman" w:cs="Times New Roman"/>
          <w:sz w:val="28"/>
          <w:szCs w:val="28"/>
        </w:rPr>
        <w:t xml:space="preserve"> граждан выбрали для дальнейшего проживания Омскую область.</w:t>
      </w:r>
    </w:p>
    <w:p w:rsidR="00016AAE" w:rsidRPr="000C2F90" w:rsidRDefault="007925BC" w:rsidP="00792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BC">
        <w:rPr>
          <w:rFonts w:ascii="Times New Roman" w:hAnsi="Times New Roman" w:cs="Times New Roman"/>
          <w:sz w:val="28"/>
          <w:szCs w:val="28"/>
        </w:rPr>
        <w:t xml:space="preserve">   Для соотечественников </w:t>
      </w:r>
      <w:r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7925BC">
        <w:rPr>
          <w:rFonts w:ascii="Times New Roman" w:hAnsi="Times New Roman" w:cs="Times New Roman"/>
          <w:sz w:val="28"/>
          <w:szCs w:val="28"/>
        </w:rPr>
        <w:t>проводятся информационно-правовые дни по вопросам получения правового статуса, жилья и трудоустройства. Востребованы и телефонные "горячие линии".</w:t>
      </w:r>
    </w:p>
    <w:sectPr w:rsidR="00016AAE" w:rsidRPr="000C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90"/>
    <w:rsid w:val="00016AAE"/>
    <w:rsid w:val="000C2F90"/>
    <w:rsid w:val="0037010A"/>
    <w:rsid w:val="00527983"/>
    <w:rsid w:val="007925BC"/>
    <w:rsid w:val="00A8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Антоневский Виктор Альбинович</dc:creator>
  <cp:lastModifiedBy>Антоневский Виктор Альбинович</cp:lastModifiedBy>
  <cp:revision>3</cp:revision>
  <cp:lastPrinted>2017-08-02T02:17:00Z</cp:lastPrinted>
  <dcterms:created xsi:type="dcterms:W3CDTF">2017-08-02T02:06:00Z</dcterms:created>
  <dcterms:modified xsi:type="dcterms:W3CDTF">2017-08-02T02:27:00Z</dcterms:modified>
</cp:coreProperties>
</file>