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EC" w:rsidRDefault="008627EC" w:rsidP="008627EC">
      <w:pPr>
        <w:pStyle w:val="ConsPlusNormal"/>
        <w:jc w:val="center"/>
        <w:outlineLvl w:val="0"/>
      </w:pPr>
      <w:r>
        <w:t>ПЕРЕЧЕНЬ ДОКУМЕНТОВ</w:t>
      </w:r>
    </w:p>
    <w:p w:rsidR="00D355CB" w:rsidRDefault="00D355CB">
      <w:pPr>
        <w:pStyle w:val="ConsPlusNormal"/>
        <w:ind w:firstLine="540"/>
        <w:jc w:val="both"/>
      </w:pPr>
    </w:p>
    <w:p w:rsidR="00D355CB" w:rsidRDefault="00D355CB">
      <w:pPr>
        <w:pStyle w:val="ConsPlusNormal"/>
        <w:ind w:firstLine="540"/>
        <w:jc w:val="both"/>
      </w:pPr>
      <w:bookmarkStart w:id="0" w:name="P6"/>
      <w:bookmarkEnd w:id="0"/>
      <w:r>
        <w:t xml:space="preserve"> К заявлению прилагаются:</w:t>
      </w:r>
    </w:p>
    <w:p w:rsidR="00D355CB" w:rsidRDefault="00D355CB">
      <w:pPr>
        <w:pStyle w:val="ConsPlusNormal"/>
        <w:ind w:firstLine="540"/>
        <w:jc w:val="both"/>
      </w:pPr>
      <w:r>
        <w:t>1) паспорт или иной документ, удостоверяющий личность заявителя (представителя) и место жительства заявителя;</w:t>
      </w:r>
    </w:p>
    <w:p w:rsidR="00D355CB" w:rsidRDefault="00D355CB">
      <w:pPr>
        <w:pStyle w:val="ConsPlusNormal"/>
        <w:ind w:firstLine="540"/>
        <w:jc w:val="both"/>
      </w:pPr>
      <w:r>
        <w:t>2) документы, подтверждающие родственные отношения членов семьи лица, получившего сертификат;</w:t>
      </w:r>
    </w:p>
    <w:p w:rsidR="00D355CB" w:rsidRDefault="00D355CB">
      <w:pPr>
        <w:pStyle w:val="ConsPlusNormal"/>
        <w:ind w:firstLine="540"/>
        <w:jc w:val="both"/>
      </w:pPr>
      <w:r>
        <w:t>3) разрешение органа опеки и попечительства о расходовании средств семейного капитала по выбранным направлениям - в случае подачи заявления опекунами (попечителями) или приемными родителями несовершеннолетнего ребенка (детей);</w:t>
      </w:r>
    </w:p>
    <w:p w:rsidR="00D355CB" w:rsidRDefault="00D355CB">
      <w:pPr>
        <w:pStyle w:val="ConsPlusNormal"/>
        <w:ind w:firstLine="540"/>
        <w:jc w:val="both"/>
      </w:pPr>
      <w:r>
        <w:t>4)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заключении брака,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p>
    <w:p w:rsidR="00D355CB" w:rsidRDefault="00D355CB">
      <w:pPr>
        <w:pStyle w:val="ConsPlusNormal"/>
        <w:ind w:firstLine="540"/>
        <w:jc w:val="both"/>
      </w:pPr>
      <w:r>
        <w:t>4.1) документ, подтверждающий получение лицом, получившим сертификат, или его супругом займа путем безналичного перечисления на банковский счет, открытый лицом, получившим сертификат, или его супругом в кредитной организации, - в случае направления средств семейного капитала на уплату первоначального взноса и (или) погашение основного долга и уплату процентов по займам на приобретение (строительство) жилого помещения;</w:t>
      </w:r>
    </w:p>
    <w:p w:rsidR="00D355CB" w:rsidRDefault="00D355CB">
      <w:pPr>
        <w:pStyle w:val="ConsPlusNormal"/>
        <w:ind w:firstLine="540"/>
        <w:jc w:val="both"/>
      </w:pPr>
      <w:r>
        <w:t>5) в случае если стороной сделки либо обязательств по приобретению или строительству жилья является лицо, состоящее в зарегистрированном браке с лицом, получившим сертификат (далее -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D355CB" w:rsidRDefault="00D355CB">
      <w:pPr>
        <w:pStyle w:val="ConsPlusNormal"/>
        <w:ind w:firstLine="540"/>
        <w:jc w:val="both"/>
      </w:pPr>
      <w:r>
        <w:t>- паспорт или иной документ, удостоверяющий личность супруга лица, получившего сертификат, и место его жительства;</w:t>
      </w:r>
    </w:p>
    <w:p w:rsidR="00D355CB" w:rsidRDefault="00D355CB">
      <w:pPr>
        <w:pStyle w:val="ConsPlusNormal"/>
        <w:ind w:firstLine="540"/>
        <w:jc w:val="both"/>
      </w:pPr>
      <w:r>
        <w:t>- свидетельство о заключении брака;</w:t>
      </w:r>
    </w:p>
    <w:p w:rsidR="00D355CB" w:rsidRDefault="00D355CB">
      <w:pPr>
        <w:pStyle w:val="ConsPlusNormal"/>
        <w:ind w:firstLine="540"/>
        <w:jc w:val="both"/>
      </w:pPr>
      <w:r>
        <w:t>6) в случае направления средств семейного капитала на оплату приобретаемого жилого помещения:</w:t>
      </w:r>
    </w:p>
    <w:p w:rsidR="00D355CB" w:rsidRDefault="00D355CB">
      <w:pPr>
        <w:pStyle w:val="ConsPlusNormal"/>
        <w:ind w:firstLine="540"/>
        <w:jc w:val="both"/>
      </w:pPr>
      <w:bookmarkStart w:id="1" w:name="P18"/>
      <w:bookmarkEnd w:id="1"/>
      <w:r>
        <w:t>- договор купли-продажи жилого помещения (договор купли-продажи жилого помещения с рассрочкой платежа);</w:t>
      </w:r>
    </w:p>
    <w:p w:rsidR="00D355CB" w:rsidRDefault="00D355CB">
      <w:pPr>
        <w:pStyle w:val="ConsPlusNormal"/>
        <w:ind w:firstLine="540"/>
        <w:jc w:val="both"/>
      </w:pPr>
      <w:bookmarkStart w:id="2" w:name="P20"/>
      <w:bookmarkEnd w:id="2"/>
      <w:r>
        <w:t>- свидетельство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семейного капитала, или выписка из Единого государственного реестра прав на недвижимое имущество и сделок с ним;</w:t>
      </w:r>
    </w:p>
    <w:p w:rsidR="00D355CB" w:rsidRDefault="00D355CB">
      <w:pPr>
        <w:pStyle w:val="ConsPlusNormal"/>
        <w:ind w:firstLine="540"/>
        <w:jc w:val="both"/>
      </w:pPr>
      <w:proofErr w:type="gramStart"/>
      <w:r>
        <w:t xml:space="preserve">- засвидетельствованное в установленном законодательством порядке письменное обязательство совершеннолетнего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семейного капитала, оформить жилое помещение в общую собственность лица, получившего сертификат, его супруга, детей (в том числе первого, второго, третьего </w:t>
      </w:r>
      <w:r>
        <w:lastRenderedPageBreak/>
        <w:t>ребенка и последующих детей) с определением размера долей по соглашению в течение 6</w:t>
      </w:r>
      <w:proofErr w:type="gramEnd"/>
      <w:r>
        <w:t xml:space="preserve">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w:t>
      </w:r>
      <w:proofErr w:type="gramStart"/>
      <w:r>
        <w:t>последующих</w:t>
      </w:r>
      <w:proofErr w:type="gramEnd"/>
      <w:r>
        <w:t xml:space="preserve"> детей);</w:t>
      </w:r>
    </w:p>
    <w:p w:rsidR="00D355CB" w:rsidRDefault="00D355CB">
      <w:pPr>
        <w:pStyle w:val="ConsPlusNormal"/>
        <w:ind w:firstLine="540"/>
        <w:jc w:val="both"/>
      </w:pPr>
      <w:bookmarkStart w:id="3" w:name="P24"/>
      <w:bookmarkEnd w:id="3"/>
      <w:r>
        <w:t>- справка, выданная лицом, осуществляющим отчуждение жилого помещения по договору купли-продажи жилого помещения (договору купли-продажи жилого помещения с рассрочкой платежа), заключенному с лицом, получившим сертификат, или с его супругом, о размере оставшейся неуплаченной суммы по договору;</w:t>
      </w:r>
    </w:p>
    <w:p w:rsidR="00D355CB" w:rsidRDefault="00D355CB">
      <w:pPr>
        <w:pStyle w:val="ConsPlusNormal"/>
        <w:ind w:firstLine="540"/>
        <w:jc w:val="both"/>
      </w:pPr>
      <w:r>
        <w:t>7) в случае направления средств семейного капитала в счет уплаты цены договора участия в долевом строительстве:</w:t>
      </w:r>
    </w:p>
    <w:p w:rsidR="00D355CB" w:rsidRDefault="00D355CB">
      <w:pPr>
        <w:pStyle w:val="ConsPlusNormal"/>
        <w:ind w:firstLine="540"/>
        <w:jc w:val="both"/>
      </w:pPr>
      <w:bookmarkStart w:id="4" w:name="P27"/>
      <w:bookmarkEnd w:id="4"/>
      <w:r>
        <w:t>- договор участия в долевом строительстве, прошедший государственную регистрацию в установленном порядке;</w:t>
      </w:r>
    </w:p>
    <w:p w:rsidR="00D355CB" w:rsidRDefault="00D355CB">
      <w:pPr>
        <w:pStyle w:val="ConsPlusNormal"/>
        <w:ind w:firstLine="540"/>
        <w:jc w:val="both"/>
      </w:pPr>
      <w:bookmarkStart w:id="5" w:name="P28"/>
      <w:bookmarkEnd w:id="5"/>
      <w: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D355CB" w:rsidRDefault="00D355CB">
      <w:pPr>
        <w:pStyle w:val="ConsPlusNormal"/>
        <w:ind w:firstLine="540"/>
        <w:jc w:val="both"/>
      </w:pPr>
      <w:proofErr w:type="gramStart"/>
      <w:r>
        <w:t>- засвидетельствованное в установленном законодательством порядке письменное обязательство совершеннолетнего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w:t>
      </w:r>
      <w:proofErr w:type="gramEnd"/>
      <w:r>
        <w:t xml:space="preserve"> ребенка и последующих детей) с определением размера долей по соглашению;</w:t>
      </w:r>
    </w:p>
    <w:p w:rsidR="00D355CB" w:rsidRDefault="00D355CB">
      <w:pPr>
        <w:pStyle w:val="ConsPlusNormal"/>
        <w:ind w:firstLine="540"/>
        <w:jc w:val="both"/>
      </w:pPr>
      <w:r>
        <w:t>8) в случае направления средств семейного капитала на оплату строительства объекта индивидуального жилищного строительства, осуществляемого с привлечением организации, выполняющей строительство объекта индивидуального жилищного строительства или реконструкцию жилого помещения, в том числе по договору строительного подряда (далее - строительная организация):</w:t>
      </w:r>
    </w:p>
    <w:p w:rsidR="00D355CB" w:rsidRDefault="00D355CB">
      <w:pPr>
        <w:pStyle w:val="ConsPlusNormal"/>
        <w:ind w:firstLine="540"/>
        <w:jc w:val="both"/>
      </w:pPr>
      <w:bookmarkStart w:id="6" w:name="P33"/>
      <w:bookmarkEnd w:id="6"/>
      <w:r>
        <w:t>- разрешение на строительство, оформленное на лицо, получившее сертификат, или супруга лица, получившего сертификат;</w:t>
      </w:r>
    </w:p>
    <w:p w:rsidR="00D355CB" w:rsidRDefault="00D355CB">
      <w:pPr>
        <w:pStyle w:val="ConsPlusNormal"/>
        <w:ind w:firstLine="540"/>
        <w:jc w:val="both"/>
      </w:pPr>
      <w:r>
        <w:t>- договор строительного подряда;</w:t>
      </w:r>
    </w:p>
    <w:p w:rsidR="00D355CB" w:rsidRDefault="00D355CB">
      <w:pPr>
        <w:pStyle w:val="ConsPlusNormal"/>
        <w:ind w:firstLine="540"/>
        <w:jc w:val="both"/>
      </w:pPr>
      <w:bookmarkStart w:id="7" w:name="P35"/>
      <w:bookmarkEnd w:id="7"/>
      <w:r>
        <w:t>- документ, содержащий сведения о внесенной сумме в счет уплаты цены договора строительного подряда и об оставшейся неуплаченной сумме по договору;</w:t>
      </w:r>
    </w:p>
    <w:p w:rsidR="00D355CB" w:rsidRDefault="00D355CB">
      <w:pPr>
        <w:pStyle w:val="ConsPlusNormal"/>
        <w:ind w:firstLine="540"/>
        <w:jc w:val="both"/>
      </w:pPr>
      <w:proofErr w:type="gramStart"/>
      <w:r>
        <w:t>-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w:t>
      </w:r>
      <w:proofErr w:type="gramEnd"/>
      <w:r>
        <w:t xml:space="preserve"> по соглашению;</w:t>
      </w:r>
    </w:p>
    <w:p w:rsidR="00D355CB" w:rsidRDefault="00D355CB">
      <w:pPr>
        <w:pStyle w:val="ConsPlusNormal"/>
        <w:ind w:firstLine="540"/>
        <w:jc w:val="both"/>
      </w:pPr>
      <w:bookmarkStart w:id="8" w:name="P39"/>
      <w:bookmarkEnd w:id="8"/>
      <w:proofErr w:type="gramStart"/>
      <w:r>
        <w:t xml:space="preserve">- документ, подтверждающий право собственности лица, получившего </w:t>
      </w:r>
      <w:r>
        <w:lastRenderedPageBreak/>
        <w:t>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w:t>
      </w:r>
      <w:proofErr w:type="gramEnd"/>
      <w:r>
        <w:t xml:space="preserve"> строительство объекта индивидуального жилищного строительства;</w:t>
      </w:r>
    </w:p>
    <w:p w:rsidR="00D355CB" w:rsidRDefault="00D355CB">
      <w:pPr>
        <w:pStyle w:val="ConsPlusNormal"/>
        <w:ind w:firstLine="540"/>
        <w:jc w:val="both"/>
      </w:pPr>
      <w:r>
        <w:t>9) в случае направления средств семейного капитала на строительство объекта индивидуального жилищного строительства или реконструкцию жилого помещения, осуществляемые гражданами без привлечения строительной организации:</w:t>
      </w:r>
    </w:p>
    <w:p w:rsidR="00D355CB" w:rsidRDefault="00D355CB">
      <w:pPr>
        <w:pStyle w:val="ConsPlusNormal"/>
        <w:ind w:firstLine="540"/>
        <w:jc w:val="both"/>
      </w:pPr>
      <w:bookmarkStart w:id="9" w:name="P43"/>
      <w:bookmarkEnd w:id="9"/>
      <w:proofErr w:type="gramStart"/>
      <w:r>
        <w:t>-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(реконструкция жилого помещения),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w:t>
      </w:r>
      <w:proofErr w:type="gramEnd"/>
      <w:r>
        <w:t xml:space="preserve"> на </w:t>
      </w:r>
      <w:proofErr w:type="gramStart"/>
      <w:r>
        <w:t>котором</w:t>
      </w:r>
      <w:proofErr w:type="gramEnd"/>
      <w:r>
        <w:t xml:space="preserve"> осуществляется строительство объекта индивидуального жилищного строительства (реконструкция жилого помещения);</w:t>
      </w:r>
    </w:p>
    <w:p w:rsidR="00D355CB" w:rsidRDefault="00D355CB">
      <w:pPr>
        <w:pStyle w:val="ConsPlusNormal"/>
        <w:ind w:firstLine="540"/>
        <w:jc w:val="both"/>
      </w:pPr>
      <w:r>
        <w:t>- разрешение на строительство, выданное лицу, получившему сертификат, или супругу лица, получившего сертификат;</w:t>
      </w:r>
    </w:p>
    <w:p w:rsidR="00D355CB" w:rsidRDefault="00D355CB">
      <w:pPr>
        <w:pStyle w:val="ConsPlusNormal"/>
        <w:ind w:firstLine="540"/>
        <w:jc w:val="both"/>
      </w:pPr>
      <w:bookmarkStart w:id="10" w:name="P46"/>
      <w:bookmarkEnd w:id="10"/>
      <w:r>
        <w:t>- свидетельство о государственной регистрации права собственности лица, получившего сертификат, и (или) его супруга на жилое помещение или выписка из Единого государственного реестра прав на недвижимое имущество и сделок с ним - в случае направления средств семейного капитала на реконструкцию жилого помещения;</w:t>
      </w:r>
    </w:p>
    <w:p w:rsidR="00D355CB" w:rsidRDefault="00D355CB">
      <w:pPr>
        <w:pStyle w:val="ConsPlusNormal"/>
        <w:ind w:firstLine="540"/>
        <w:jc w:val="both"/>
      </w:pPr>
      <w:proofErr w:type="gramStart"/>
      <w:r>
        <w:t>-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получения кадастрового паспорта жилого помещения оформить жилое помещение, построенное (реконструированное)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w:t>
      </w:r>
      <w:proofErr w:type="gramEnd"/>
      <w:r>
        <w:t xml:space="preserve"> соглашению;</w:t>
      </w:r>
    </w:p>
    <w:p w:rsidR="00D355CB" w:rsidRDefault="00D355CB">
      <w:pPr>
        <w:pStyle w:val="ConsPlusNormal"/>
        <w:ind w:firstLine="540"/>
        <w:jc w:val="both"/>
      </w:pPr>
      <w:bookmarkStart w:id="11" w:name="P50"/>
      <w:bookmarkEnd w:id="11"/>
      <w:r>
        <w:t>- договор банковского счета лица, получившего сертификат, или иной документ, содержащий реквизиты указанного банковского счета;</w:t>
      </w:r>
    </w:p>
    <w:p w:rsidR="00D355CB" w:rsidRDefault="00D355CB">
      <w:pPr>
        <w:pStyle w:val="ConsPlusNormal"/>
        <w:ind w:firstLine="540"/>
        <w:jc w:val="both"/>
      </w:pPr>
      <w:proofErr w:type="gramStart"/>
      <w:r>
        <w:t xml:space="preserve">-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или проведение работ по реконструкции жилого помещения, в результате которых общая площадь жилого помещения (жилых помещений) увеличивается не менее чем на учетную норму площади жилого помещения, устанавливаемую в соответствии с жилищным </w:t>
      </w:r>
      <w:r>
        <w:lastRenderedPageBreak/>
        <w:t>законодательством;</w:t>
      </w:r>
      <w:proofErr w:type="gramEnd"/>
    </w:p>
    <w:p w:rsidR="00D355CB" w:rsidRDefault="00D355CB">
      <w:pPr>
        <w:pStyle w:val="ConsPlusNormal"/>
        <w:ind w:firstLine="540"/>
        <w:jc w:val="both"/>
      </w:pPr>
      <w:proofErr w:type="gramStart"/>
      <w:r>
        <w:t>10) в случае направления средств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2011 года, или на реконструкцию жилого помещения, проведенную после 1 января 2011 года, независимо от даты возникновения права собственности на жилое помещение, подвергшееся реконструкции, осуществленные лицом, получившим сертификат, или супругом лица, получившего сертификат:</w:t>
      </w:r>
      <w:proofErr w:type="gramEnd"/>
    </w:p>
    <w:p w:rsidR="00D355CB" w:rsidRDefault="00D355CB">
      <w:pPr>
        <w:pStyle w:val="ConsPlusNormal"/>
        <w:ind w:firstLine="540"/>
        <w:jc w:val="both"/>
      </w:pPr>
      <w:bookmarkStart w:id="12" w:name="P55"/>
      <w:bookmarkEnd w:id="12"/>
      <w:proofErr w:type="gramStart"/>
      <w:r>
        <w:t>-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(реконструкция жилого помещения),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w:t>
      </w:r>
      <w:proofErr w:type="gramEnd"/>
      <w:r>
        <w:t xml:space="preserve"> на </w:t>
      </w:r>
      <w:proofErr w:type="gramStart"/>
      <w:r>
        <w:t>котором</w:t>
      </w:r>
      <w:proofErr w:type="gramEnd"/>
      <w:r>
        <w:t xml:space="preserve"> осуществляется строительство объекта индивидуального жилищного строительства (реконструкция жилого помещения);</w:t>
      </w:r>
    </w:p>
    <w:p w:rsidR="00D355CB" w:rsidRDefault="00D355CB">
      <w:pPr>
        <w:pStyle w:val="ConsPlusNormal"/>
        <w:ind w:firstLine="540"/>
        <w:jc w:val="both"/>
      </w:pPr>
      <w:bookmarkStart w:id="13" w:name="P56"/>
      <w:bookmarkEnd w:id="13"/>
      <w:proofErr w:type="gramStart"/>
      <w:r>
        <w:t>-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возникшего не ранее 1 января 2011 года, либо свидетельство о государственной регистрации права собственности лица, получившего сертификат, или супруга лица, получившего сертификат, на реконструированное после 1 января 2011 года жилое помещение (независимо от даты возникновения права собственности на жилое помещение, подвергшееся</w:t>
      </w:r>
      <w:proofErr w:type="gramEnd"/>
      <w:r>
        <w:t xml:space="preserve"> реконструкции), либо выписка из Единого государственного реестра прав на недвижимое имущество и сделок с ним;</w:t>
      </w:r>
    </w:p>
    <w:p w:rsidR="00D355CB" w:rsidRDefault="00D355CB">
      <w:pPr>
        <w:pStyle w:val="ConsPlusNormal"/>
        <w:ind w:firstLine="540"/>
        <w:jc w:val="both"/>
      </w:pPr>
      <w:proofErr w:type="gramStart"/>
      <w:r>
        <w:t>- засвидетельствованное в установленном законодательством порядке письменное обязательство совершеннолетнего лица (лиц), в чьей собственности находится жилое помещение, оформить его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семейного капитала - в случае если жилое помещение не оформлено</w:t>
      </w:r>
      <w:proofErr w:type="gramEnd"/>
      <w:r>
        <w:t xml:space="preserve"> в общую собственность лица, получившего сертификат, его супруга, детей (в том числе первого, второго, третьего ребенка и </w:t>
      </w:r>
      <w:proofErr w:type="gramStart"/>
      <w:r>
        <w:t>последующих</w:t>
      </w:r>
      <w:proofErr w:type="gramEnd"/>
      <w:r>
        <w:t xml:space="preserve"> детей);</w:t>
      </w:r>
    </w:p>
    <w:p w:rsidR="00D355CB" w:rsidRDefault="00D355CB" w:rsidP="00C800BE">
      <w:pPr>
        <w:pStyle w:val="ConsPlusNormal"/>
        <w:ind w:firstLine="540"/>
        <w:jc w:val="both"/>
      </w:pPr>
      <w:r>
        <w:t>- договор банковского счета лица, получившего сертификат, или иной документ, содержащий реквизиты указанного банковского счета;</w:t>
      </w:r>
    </w:p>
    <w:p w:rsidR="00D355CB" w:rsidRDefault="00D355CB">
      <w:pPr>
        <w:pStyle w:val="ConsPlusNormal"/>
        <w:ind w:firstLine="540"/>
        <w:jc w:val="both"/>
      </w:pPr>
      <w:r>
        <w:t>11) в случае направления средств семейного капитала в качестве платежа в счет уплаты вступительного взноса и (или) паевого взноса, в случае если лицо, получившее сертификат, или супруг лица, получившего сертификат, является членом жилищного, жилищно-строительного и жилищного накопительного кооператива (далее - кооператив):</w:t>
      </w:r>
    </w:p>
    <w:p w:rsidR="00D355CB" w:rsidRDefault="00D355CB">
      <w:pPr>
        <w:pStyle w:val="ConsPlusNormal"/>
        <w:ind w:firstLine="540"/>
        <w:jc w:val="both"/>
      </w:pPr>
      <w:bookmarkStart w:id="14" w:name="P61"/>
      <w:bookmarkEnd w:id="14"/>
      <w:r>
        <w:t xml:space="preserve">- выписка из реестра членов кооператива, подтверждающая членство в кооперативе лица, получившего сертификат, или супруга лица, получившего </w:t>
      </w:r>
      <w:r>
        <w:lastRenderedPageBreak/>
        <w:t>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D355CB" w:rsidRDefault="00D355CB">
      <w:pPr>
        <w:pStyle w:val="ConsPlusNormal"/>
        <w:ind w:firstLine="540"/>
        <w:jc w:val="both"/>
      </w:pPr>
      <w:bookmarkStart w:id="15" w:name="P62"/>
      <w:bookmarkEnd w:id="15"/>
      <w:r>
        <w:t>- 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D355CB" w:rsidRDefault="00D355CB">
      <w:pPr>
        <w:pStyle w:val="ConsPlusNormal"/>
        <w:ind w:firstLine="540"/>
        <w:jc w:val="both"/>
      </w:pPr>
      <w:r>
        <w:t>- копия устава кооператива;</w:t>
      </w:r>
    </w:p>
    <w:p w:rsidR="00D355CB" w:rsidRDefault="00D355CB">
      <w:pPr>
        <w:pStyle w:val="ConsPlusNormal"/>
        <w:ind w:firstLine="540"/>
        <w:jc w:val="both"/>
      </w:pPr>
      <w:proofErr w:type="gramStart"/>
      <w:r>
        <w:t>- засвидетельствованное в установленном законодательством порядке письменное обязательство совершеннолетнего лица (лиц),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w:t>
      </w:r>
      <w:proofErr w:type="gramEnd"/>
      <w:r>
        <w:t xml:space="preserve"> по соглашению;</w:t>
      </w:r>
    </w:p>
    <w:p w:rsidR="00D355CB" w:rsidRDefault="00D355CB">
      <w:pPr>
        <w:pStyle w:val="ConsPlusNormal"/>
        <w:ind w:firstLine="540"/>
        <w:jc w:val="both"/>
      </w:pPr>
      <w:proofErr w:type="gramStart"/>
      <w:r>
        <w:t xml:space="preserve">12) в случае направления средств семейного капитала на уплату первоначального взноса при получении кредита (займа), в том числе ипотечного,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одновременно с документами, указанными в </w:t>
      </w:r>
      <w:hyperlink w:anchor="P18" w:history="1">
        <w:r>
          <w:rPr>
            <w:color w:val="0000FF"/>
          </w:rPr>
          <w:t>абзаце втором</w:t>
        </w:r>
      </w:hyperlink>
      <w:r>
        <w:t xml:space="preserve">, </w:t>
      </w:r>
      <w:hyperlink w:anchor="P20" w:history="1">
        <w:r>
          <w:rPr>
            <w:color w:val="0000FF"/>
          </w:rPr>
          <w:t>третьем</w:t>
        </w:r>
      </w:hyperlink>
      <w:r>
        <w:t xml:space="preserve">, </w:t>
      </w:r>
      <w:hyperlink w:anchor="P24" w:history="1">
        <w:r>
          <w:rPr>
            <w:color w:val="0000FF"/>
          </w:rPr>
          <w:t xml:space="preserve">пятом подпункта </w:t>
        </w:r>
      </w:hyperlink>
      <w:r w:rsidR="008D0D16">
        <w:rPr>
          <w:color w:val="00B0F0"/>
        </w:rPr>
        <w:t>6</w:t>
      </w:r>
      <w:r>
        <w:t xml:space="preserve"> настоящего пункта</w:t>
      </w:r>
      <w:proofErr w:type="gramEnd"/>
      <w:r>
        <w:t xml:space="preserve">, либо </w:t>
      </w:r>
      <w:hyperlink w:anchor="P27" w:history="1">
        <w:proofErr w:type="gramStart"/>
        <w:r>
          <w:rPr>
            <w:color w:val="0000FF"/>
          </w:rPr>
          <w:t>абзацах</w:t>
        </w:r>
        <w:proofErr w:type="gramEnd"/>
        <w:r>
          <w:rPr>
            <w:color w:val="0000FF"/>
          </w:rPr>
          <w:t xml:space="preserve"> втором</w:t>
        </w:r>
      </w:hyperlink>
      <w:r>
        <w:t xml:space="preserve">, </w:t>
      </w:r>
      <w:hyperlink w:anchor="P28" w:history="1">
        <w:r>
          <w:rPr>
            <w:color w:val="0000FF"/>
          </w:rPr>
          <w:t xml:space="preserve">третьем подпункта </w:t>
        </w:r>
        <w:r w:rsidR="008D0D16">
          <w:rPr>
            <w:color w:val="0000FF"/>
          </w:rPr>
          <w:t>7</w:t>
        </w:r>
      </w:hyperlink>
      <w:r>
        <w:t xml:space="preserve"> настоящего пункта, либо </w:t>
      </w:r>
      <w:hyperlink w:anchor="P33" w:history="1">
        <w:r>
          <w:rPr>
            <w:color w:val="0000FF"/>
          </w:rPr>
          <w:t>абзацах втором</w:t>
        </w:r>
      </w:hyperlink>
      <w:r>
        <w:t xml:space="preserve"> - </w:t>
      </w:r>
      <w:hyperlink w:anchor="P35" w:history="1">
        <w:r>
          <w:rPr>
            <w:color w:val="0000FF"/>
          </w:rPr>
          <w:t>четвертом подпункта</w:t>
        </w:r>
        <w:r w:rsidR="008D0D16">
          <w:rPr>
            <w:color w:val="0000FF"/>
          </w:rPr>
          <w:t xml:space="preserve"> 8</w:t>
        </w:r>
      </w:hyperlink>
      <w:r>
        <w:t xml:space="preserve"> настоящего пункта, либо </w:t>
      </w:r>
      <w:hyperlink w:anchor="P61" w:history="1">
        <w:r>
          <w:rPr>
            <w:color w:val="0000FF"/>
          </w:rPr>
          <w:t>абзацах втором</w:t>
        </w:r>
      </w:hyperlink>
      <w:r>
        <w:t xml:space="preserve">, </w:t>
      </w:r>
      <w:hyperlink w:anchor="P62" w:history="1">
        <w:r>
          <w:rPr>
            <w:color w:val="0000FF"/>
          </w:rPr>
          <w:t xml:space="preserve">третьем подпункта </w:t>
        </w:r>
        <w:r w:rsidR="008D0D16">
          <w:rPr>
            <w:color w:val="0000FF"/>
          </w:rPr>
          <w:t>11</w:t>
        </w:r>
      </w:hyperlink>
      <w:r>
        <w:t xml:space="preserve"> настоящего пункта:</w:t>
      </w:r>
    </w:p>
    <w:p w:rsidR="00D355CB" w:rsidRDefault="00D355CB">
      <w:pPr>
        <w:pStyle w:val="ConsPlusNormal"/>
        <w:ind w:firstLine="540"/>
        <w:jc w:val="both"/>
      </w:pPr>
      <w:r>
        <w:t>- кредитный договор (договор займа)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w:t>
      </w:r>
    </w:p>
    <w:p w:rsidR="00D355CB" w:rsidRDefault="00D355CB">
      <w:pPr>
        <w:pStyle w:val="ConsPlusNormal"/>
        <w:ind w:firstLine="540"/>
        <w:jc w:val="both"/>
      </w:pPr>
      <w:proofErr w:type="gramStart"/>
      <w:r>
        <w:t>- засвидетельствованное в установленном законодательством порядке письменное обязательство совершеннолетнего лица (лиц), являющегося должником по кредитному договору (договору займа), оформить жилое помещение, приобретенное или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D355CB" w:rsidRDefault="00D355CB">
      <w:pPr>
        <w:pStyle w:val="ConsPlusNormal"/>
        <w:ind w:firstLine="540"/>
        <w:jc w:val="both"/>
      </w:pPr>
      <w:r>
        <w:t>после снятия обременения с жилого помещения - в случае приобретения жилого помещения или строительства жилого помещения, осуществляемого гражданами посредством участия в долевом строительстве или кооперативе, а также индивидуального жилищного строительства, осуществляемого гражданами с привлечением строительной организации с использованием ипотечного кредита (займа);</w:t>
      </w:r>
    </w:p>
    <w:p w:rsidR="00D355CB" w:rsidRDefault="00D355CB" w:rsidP="00C800BE">
      <w:pPr>
        <w:pStyle w:val="ConsPlusNormal"/>
        <w:ind w:firstLine="540"/>
        <w:jc w:val="both"/>
      </w:pPr>
      <w:r>
        <w:t xml:space="preserve">после ввода объекта индивидуального жилищного строительства в эксплуатацию (при отсутствии обременения) - в случае индивидуального </w:t>
      </w:r>
      <w:r>
        <w:lastRenderedPageBreak/>
        <w:t>жилищного строительства;</w:t>
      </w:r>
    </w:p>
    <w:p w:rsidR="00D355CB" w:rsidRDefault="00D355CB">
      <w:pPr>
        <w:pStyle w:val="ConsPlusNormal"/>
        <w:ind w:firstLine="540"/>
        <w:jc w:val="both"/>
      </w:pPr>
      <w:r>
        <w:t>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p>
    <w:p w:rsidR="00D355CB" w:rsidRDefault="00D355CB">
      <w:pPr>
        <w:pStyle w:val="ConsPlusNormal"/>
        <w:ind w:firstLine="540"/>
        <w:jc w:val="both"/>
      </w:pPr>
      <w:proofErr w:type="gramStart"/>
      <w:r>
        <w:t>13) в случае направления средств семейного капитала на погашение основного долга и уплату процентов по кредиту (займу), в том числе ипотечному,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либо по кредиту (займу), в том числе ипотечному, на погашение ранее</w:t>
      </w:r>
      <w:proofErr w:type="gramEnd"/>
      <w:r>
        <w:t xml:space="preserve"> предоставленного кредита (займа) на указанные цели (за исключением штрафов, комиссий, пеней за просрочку исполнения обязательств по указанному кредиту (займу)):</w:t>
      </w:r>
    </w:p>
    <w:p w:rsidR="00D355CB" w:rsidRDefault="00D355CB">
      <w:pPr>
        <w:pStyle w:val="ConsPlusNormal"/>
        <w:ind w:firstLine="540"/>
        <w:jc w:val="both"/>
      </w:pPr>
      <w:r>
        <w:t xml:space="preserve">- кредитный договор (договор займа). </w:t>
      </w:r>
      <w:proofErr w:type="gramStart"/>
      <w:r>
        <w:t>При направлении средств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дополнительно представляется ранее заключенный кредитный договор (договор</w:t>
      </w:r>
      <w:proofErr w:type="gramEnd"/>
      <w:r>
        <w:t xml:space="preserve"> займа);</w:t>
      </w:r>
    </w:p>
    <w:p w:rsidR="00D355CB" w:rsidRDefault="00D355CB">
      <w:pPr>
        <w:pStyle w:val="ConsPlusNormal"/>
        <w:ind w:firstLine="540"/>
        <w:jc w:val="both"/>
      </w:pPr>
      <w:r>
        <w:t xml:space="preserve">- справка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4" w:history="1">
        <w:r>
          <w:rPr>
            <w:color w:val="0000FF"/>
          </w:rPr>
          <w:t>статьями 47</w:t>
        </w:r>
      </w:hyperlink>
      <w:r>
        <w:t xml:space="preserve"> и </w:t>
      </w:r>
      <w:hyperlink r:id="rId5" w:history="1">
        <w:r>
          <w:rPr>
            <w:color w:val="0000FF"/>
          </w:rPr>
          <w:t>48</w:t>
        </w:r>
      </w:hyperlink>
      <w: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D355CB" w:rsidRDefault="00D355CB">
      <w:pPr>
        <w:pStyle w:val="ConsPlusNormal"/>
        <w:ind w:firstLine="540"/>
        <w:jc w:val="both"/>
      </w:pPr>
      <w:bookmarkStart w:id="16" w:name="P83"/>
      <w:bookmarkEnd w:id="16"/>
      <w:proofErr w:type="gramStart"/>
      <w:r>
        <w:t>- свидетельство о государственной регистрации права собственности лица, получившего сертификат, и (или) его супруга на жилое помещение, приобретенное или построенное с использованием кредитных (заемных) средств, или выписку из Единого государственного реестра прав на недвижимое имущество и сделок с ним - в случае приобретения жилого помещения, а также в случае ввода в эксплуатацию объекта жилищного строительства;</w:t>
      </w:r>
      <w:proofErr w:type="gramEnd"/>
    </w:p>
    <w:p w:rsidR="00D355CB" w:rsidRDefault="00D355CB">
      <w:pPr>
        <w:pStyle w:val="ConsPlusNormal"/>
        <w:ind w:firstLine="540"/>
        <w:jc w:val="both"/>
      </w:pPr>
      <w:bookmarkStart w:id="17" w:name="P85"/>
      <w:bookmarkEnd w:id="17"/>
      <w:r>
        <w:t>-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оформленное на лицо, получившее сертификат, или супруга лица, получившего сертификат, и договор строительного подряда - в случае если объект жилищного строительства не введен в эксплуатацию;</w:t>
      </w:r>
    </w:p>
    <w:p w:rsidR="00D355CB" w:rsidRDefault="00D355CB">
      <w:pPr>
        <w:pStyle w:val="ConsPlusNormal"/>
        <w:ind w:firstLine="540"/>
        <w:jc w:val="both"/>
      </w:pPr>
      <w:proofErr w:type="gramStart"/>
      <w:r>
        <w:t xml:space="preserve">- выписка из реестра членов кооператива, подтверждающая членство в </w:t>
      </w:r>
      <w:r>
        <w:lastRenderedPageBreak/>
        <w:t>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D355CB" w:rsidRDefault="00D355CB">
      <w:pPr>
        <w:pStyle w:val="ConsPlusNormal"/>
        <w:ind w:firstLine="540"/>
        <w:jc w:val="both"/>
      </w:pPr>
      <w:proofErr w:type="gramStart"/>
      <w:r>
        <w:t>-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порядке письменное обязательство совершеннолетнего лица (лиц), в чью собственность оформлено жилое помещение, приобретаемое с использованием средств семейного капитала, либо являющегося</w:t>
      </w:r>
      <w:proofErr w:type="gramEnd"/>
      <w:r>
        <w:t xml:space="preserve">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D355CB" w:rsidRDefault="00D355CB">
      <w:pPr>
        <w:pStyle w:val="ConsPlusNormal"/>
        <w:ind w:firstLine="540"/>
        <w:jc w:val="both"/>
      </w:pPr>
      <w:r>
        <w:t>после снятия обременения с жилого помещения - в случае приобретения жилого помещения или строительства жилого помещения, осуществляемого гражданами посредством участия в долевом строительстве или кооперативе, а также индивидуального жилищного строительства, осуществляемого гражданами с привлечением строительной организации, с использованием ипотечного кредита (займа);</w:t>
      </w:r>
    </w:p>
    <w:p w:rsidR="00D355CB" w:rsidRDefault="00D355CB">
      <w:pPr>
        <w:pStyle w:val="ConsPlusNormal"/>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D355CB" w:rsidRDefault="00D355CB">
      <w:pPr>
        <w:pStyle w:val="ConsPlusNormal"/>
        <w:ind w:firstLine="540"/>
        <w:jc w:val="both"/>
      </w:pPr>
      <w: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D355CB" w:rsidRDefault="00D355CB">
      <w:pPr>
        <w:pStyle w:val="ConsPlusNormal"/>
        <w:ind w:firstLine="540"/>
        <w:jc w:val="both"/>
      </w:pPr>
      <w:r>
        <w:t>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p>
    <w:p w:rsidR="00D355CB" w:rsidRDefault="00D355CB">
      <w:pPr>
        <w:pStyle w:val="ConsPlusNormal"/>
        <w:ind w:firstLine="540"/>
        <w:jc w:val="both"/>
      </w:pPr>
      <w:r>
        <w:t>14) при направлении средств семейного капитала на оплату платных образовательных услуг:</w:t>
      </w:r>
    </w:p>
    <w:p w:rsidR="00D355CB" w:rsidRDefault="00D355CB">
      <w:pPr>
        <w:pStyle w:val="ConsPlusNormal"/>
        <w:ind w:firstLine="540"/>
        <w:jc w:val="both"/>
      </w:pPr>
      <w:r>
        <w:t>- договор об образовании;</w:t>
      </w:r>
    </w:p>
    <w:p w:rsidR="00D355CB" w:rsidRDefault="00D355CB">
      <w:pPr>
        <w:pStyle w:val="ConsPlusNormal"/>
        <w:ind w:firstLine="540"/>
        <w:jc w:val="both"/>
      </w:pPr>
      <w:bookmarkStart w:id="18" w:name="P97"/>
      <w:bookmarkEnd w:id="18"/>
      <w:r>
        <w:t>- заверенная образовательной организацией копия свидетельства о государственной аккредитации;</w:t>
      </w:r>
    </w:p>
    <w:p w:rsidR="00D355CB" w:rsidRDefault="00D355CB">
      <w:pPr>
        <w:pStyle w:val="ConsPlusNormal"/>
        <w:ind w:firstLine="540"/>
        <w:jc w:val="both"/>
      </w:pPr>
      <w:r>
        <w:t>- документ, содержащий сведения о периоде оплаты и сумме, подлежащей уплате (оставшейся неуплаченной) по договору об образовании;</w:t>
      </w:r>
    </w:p>
    <w:p w:rsidR="00D355CB" w:rsidRDefault="00D355CB">
      <w:pPr>
        <w:pStyle w:val="ConsPlusNormal"/>
        <w:ind w:firstLine="540"/>
        <w:jc w:val="both"/>
      </w:pPr>
      <w:r>
        <w:t>1</w:t>
      </w:r>
      <w:r w:rsidR="00184611">
        <w:t>4</w:t>
      </w:r>
      <w:r>
        <w:t>.1) при направлении средств семейного капитала на газификацию жилого помещения, расположенного на территории Омской области:</w:t>
      </w:r>
    </w:p>
    <w:p w:rsidR="00D355CB" w:rsidRDefault="00D355CB">
      <w:pPr>
        <w:pStyle w:val="ConsPlusNormal"/>
        <w:ind w:firstLine="540"/>
        <w:jc w:val="both"/>
      </w:pPr>
      <w:proofErr w:type="gramStart"/>
      <w:r>
        <w:t xml:space="preserve">- паспорт или иной документ, удостоверяющий личность супруга лица, получившего сертификат, и место его жительства, а также свидетельство о заключении брака (в случае если собственником газифицируемого жилого </w:t>
      </w:r>
      <w:r>
        <w:lastRenderedPageBreak/>
        <w:t>помещения и (или) стороной по договору об оказании услуг (о выполнении работ) по его газификации и (или) о выполнении работ по разработке проектной документации является супруг лица, получившего сертификат);</w:t>
      </w:r>
      <w:proofErr w:type="gramEnd"/>
    </w:p>
    <w:p w:rsidR="00D355CB" w:rsidRDefault="00D355CB">
      <w:pPr>
        <w:pStyle w:val="ConsPlusNormal"/>
        <w:ind w:firstLine="540"/>
        <w:jc w:val="both"/>
      </w:pPr>
      <w:bookmarkStart w:id="19" w:name="P104"/>
      <w:bookmarkEnd w:id="19"/>
      <w:r>
        <w:t>- свидетельство о государственной регистрации права собственности лица, получившего сертификат, и (или) супруга лица, получившего сертификат, на газифицируемое жилое помещение или выписка из Единого государственного реестра прав на недвижимое имущество и сделок с ним;</w:t>
      </w:r>
    </w:p>
    <w:p w:rsidR="00D355CB" w:rsidRDefault="00D355CB">
      <w:pPr>
        <w:pStyle w:val="ConsPlusNormal"/>
        <w:ind w:firstLine="540"/>
        <w:jc w:val="both"/>
      </w:pPr>
      <w:proofErr w:type="gramStart"/>
      <w:r>
        <w:t xml:space="preserve">- договор об оказании услуг (о выполнении работ) по газификации жилого помещения и (или) о выполнении работ по разработке проектной документации, заключенный лицом, получившим сертификат, и (или) супругом лица, получившего сертификат, не ранее дня вступления в силу </w:t>
      </w:r>
      <w:hyperlink r:id="rId6" w:history="1">
        <w:r>
          <w:rPr>
            <w:color w:val="0000FF"/>
          </w:rPr>
          <w:t>Закона</w:t>
        </w:r>
      </w:hyperlink>
      <w:r>
        <w:t xml:space="preserve"> Омской области от 14 июля 2016 года N 1907-ОЗ "О внесении изменения в статью 41.1 Кодекса Омской области о социальной защите отдельных категорий</w:t>
      </w:r>
      <w:proofErr w:type="gramEnd"/>
      <w:r>
        <w:t xml:space="preserve"> граждан", предусматривающего возможность направления средств семейного капитала на газификацию жилого помещения (далее - договор об оказании услуг по газификации);</w:t>
      </w:r>
    </w:p>
    <w:p w:rsidR="00D355CB" w:rsidRDefault="00D355CB">
      <w:pPr>
        <w:pStyle w:val="ConsPlusNormal"/>
        <w:ind w:firstLine="540"/>
        <w:jc w:val="both"/>
      </w:pPr>
      <w:proofErr w:type="gramStart"/>
      <w:r>
        <w:t>- документы, содержащие сведения о внесенной сумме в счет уплаты цены договора об оказании услуг по газификации и об оставшейся неуплаченной сумме по договору об оказании услуг по газификации и (или) подтверждающие расходы на приобретение приборов учета газа и газоиспользующего оборудования (договоры, счета-фактуры, акты выполненных работ (оказанных услуг), платежные поручения об оплате, иные документы);</w:t>
      </w:r>
      <w:proofErr w:type="gramEnd"/>
    </w:p>
    <w:p w:rsidR="00D355CB" w:rsidRDefault="00D355CB">
      <w:pPr>
        <w:pStyle w:val="ConsPlusNormal"/>
        <w:ind w:firstLine="540"/>
        <w:jc w:val="both"/>
      </w:pPr>
      <w:r>
        <w:t>- договор банковского счета лица, получившего сертификат, или иной документ, содержащий реквизиты указанного банковского счета, - в случае если средства семейного капитала будут перечисляться на банковский счет лица, получившего сертификат;</w:t>
      </w:r>
    </w:p>
    <w:p w:rsidR="00D355CB" w:rsidRDefault="00D355CB">
      <w:pPr>
        <w:pStyle w:val="ConsPlusNormal"/>
        <w:ind w:firstLine="540"/>
        <w:jc w:val="both"/>
      </w:pPr>
      <w:r>
        <w:t>15) документ, подтверждающий полномочия представителя (для представителя).</w:t>
      </w:r>
    </w:p>
    <w:p w:rsidR="00D355CB" w:rsidRDefault="00D355CB">
      <w:pPr>
        <w:pStyle w:val="ConsPlusNormal"/>
      </w:pPr>
      <w:r>
        <w:br/>
      </w:r>
    </w:p>
    <w:p w:rsidR="00AA5930" w:rsidRDefault="00AA5930"/>
    <w:sectPr w:rsidR="00AA5930" w:rsidSect="00C800BE">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355CB"/>
    <w:rsid w:val="00184611"/>
    <w:rsid w:val="006E4AA7"/>
    <w:rsid w:val="00781E1F"/>
    <w:rsid w:val="008627EC"/>
    <w:rsid w:val="00865AED"/>
    <w:rsid w:val="008D0D16"/>
    <w:rsid w:val="008F7ED3"/>
    <w:rsid w:val="00AA5930"/>
    <w:rsid w:val="00C47DF3"/>
    <w:rsid w:val="00C800BE"/>
    <w:rsid w:val="00CC07A9"/>
    <w:rsid w:val="00CE29A3"/>
    <w:rsid w:val="00D355CB"/>
    <w:rsid w:val="00F54298"/>
    <w:rsid w:val="00F7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5CB"/>
    <w:pPr>
      <w:widowControl w:val="0"/>
      <w:autoSpaceDE w:val="0"/>
      <w:autoSpaceDN w:val="0"/>
      <w:spacing w:after="0" w:line="240" w:lineRule="auto"/>
    </w:pPr>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248869C116227F733004DD16C9319301D173EB7CCC883D9FF13D53700BF702EEK0rFJ" TargetMode="External"/><Relationship Id="rId5" Type="http://schemas.openxmlformats.org/officeDocument/2006/relationships/hyperlink" Target="consultantplus://offline/ref=13248869C116227F73301AD000A56E9901DA2DEF7BCB8B6FC0A23B042F5BF157AE4F8747K2r7J" TargetMode="External"/><Relationship Id="rId4" Type="http://schemas.openxmlformats.org/officeDocument/2006/relationships/hyperlink" Target="consultantplus://offline/ref=13248869C116227F73301AD000A56E9901DA2DEF7BCB8B6FC0A23B042F5BF157AE4F874F2F8A96D0K2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NGLesnichenko</dc:creator>
  <cp:lastModifiedBy>ONBacevich</cp:lastModifiedBy>
  <cp:revision>4</cp:revision>
  <dcterms:created xsi:type="dcterms:W3CDTF">2017-03-09T09:43:00Z</dcterms:created>
  <dcterms:modified xsi:type="dcterms:W3CDTF">2017-03-13T09:44:00Z</dcterms:modified>
</cp:coreProperties>
</file>