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273" w:left="0"/>
        <w:jc w:val="both"/>
        <w:rPr>
          <w:sz w:val="28"/>
        </w:rPr>
      </w:pPr>
      <w:r>
        <w:rPr>
          <w:b w:val="1"/>
          <w:sz w:val="28"/>
        </w:rPr>
        <w:t>Численность получателей социальных услуг</w:t>
      </w:r>
      <w:r>
        <w:rPr>
          <w:sz w:val="28"/>
        </w:rPr>
        <w:t xml:space="preserve"> по формам социального обслуживания и видам социальных услуг за счет бюджетных ассигнований бюджетов субъектов Российской Федерации, в том числе численность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</w:p>
    <w:p w14:paraId="02000000">
      <w:pPr>
        <w:pStyle w:val="Style_1"/>
        <w:ind w:firstLine="273" w:left="0"/>
        <w:jc w:val="center"/>
      </w:pPr>
      <w:r>
        <w:rPr>
          <w:b w:val="1"/>
          <w:sz w:val="28"/>
        </w:rPr>
        <w:t xml:space="preserve">  за</w:t>
      </w:r>
      <w:r>
        <w:rPr>
          <w:b w:val="1"/>
          <w:sz w:val="28"/>
        </w:rPr>
        <w:t xml:space="preserve"> 2024 года</w:t>
      </w:r>
    </w:p>
    <w:p w14:paraId="03000000">
      <w:pPr>
        <w:pStyle w:val="Style_1"/>
        <w:ind w:firstLine="273" w:left="720"/>
        <w:jc w:val="both"/>
        <w:rPr>
          <w:sz w:val="28"/>
          <w:highlight w:val="yellow"/>
        </w:rPr>
      </w:pPr>
    </w:p>
    <w:tbl>
      <w:tblPr>
        <w:tblStyle w:val="Style_2"/>
        <w:tblInd w:type="dxa" w:w="-13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086"/>
        <w:gridCol w:w="3544"/>
        <w:gridCol w:w="1357"/>
        <w:gridCol w:w="2327"/>
      </w:tblGrid>
      <w:tr>
        <w:trPr>
          <w:trHeight w:hRule="atLeast" w:val="497"/>
        </w:trPr>
        <w:tc>
          <w:tcPr>
            <w:tcW w:type="dxa" w:w="80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4000000">
            <w:pPr>
              <w:pStyle w:val="Style_3"/>
              <w:spacing w:line="330" w:lineRule="atLeast"/>
              <w:ind/>
              <w:jc w:val="center"/>
              <w:rPr>
                <w:spacing w:val="8"/>
                <w:sz w:val="28"/>
              </w:rPr>
            </w:pPr>
            <w:r>
              <w:rPr>
                <w:b w:val="1"/>
                <w:spacing w:val="8"/>
                <w:sz w:val="28"/>
              </w:rPr>
              <w:t>Наименование государственной услуги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5000000">
            <w:pPr>
              <w:pStyle w:val="Style_3"/>
              <w:spacing w:line="330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Наименование показателя, характеризующего объем государственной услуги (в натуральных показателях)</w:t>
            </w:r>
          </w:p>
        </w:tc>
        <w:tc>
          <w:tcPr>
            <w:tcW w:type="dxa" w:w="3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00000">
            <w:pPr>
              <w:pStyle w:val="Style_3"/>
              <w:spacing w:line="330" w:lineRule="atLeast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2024 год</w:t>
            </w:r>
          </w:p>
        </w:tc>
      </w:tr>
      <w:tr>
        <w:trPr>
          <w:trHeight w:hRule="atLeast" w:val="1645"/>
        </w:trPr>
        <w:tc>
          <w:tcPr>
            <w:tcW w:type="dxa" w:w="80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3"/>
              <w:spacing w:line="330" w:lineRule="atLeast"/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Человек</w:t>
            </w: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pStyle w:val="Style_3"/>
              <w:spacing w:line="330" w:lineRule="atLeast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из них за счет средств физических лиц и (или) юридических лиц</w:t>
            </w:r>
          </w:p>
        </w:tc>
      </w:tr>
      <w:tr>
        <w:tc>
          <w:tcPr>
            <w:tcW w:type="dxa" w:w="8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3"/>
              <w:spacing w:line="330" w:lineRule="atLeast"/>
              <w:ind w:firstLine="0" w:left="147" w:right="283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Предоставление социального обслуживания на дому </w:t>
            </w:r>
            <w:r>
              <w:rPr>
                <w:color w:val="000000"/>
                <w:sz w:val="28"/>
              </w:rPr>
              <w:t>физическим лицам</w:t>
            </w:r>
          </w:p>
          <w:p w14:paraId="0A000000">
            <w:pPr>
              <w:pStyle w:val="Style_3"/>
              <w:spacing w:line="330" w:lineRule="atLeast"/>
              <w:ind w:firstLine="0" w:left="147" w:right="283"/>
              <w:rPr>
                <w:sz w:val="28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3"/>
              <w:spacing w:line="330" w:lineRule="atLeast"/>
              <w:ind w:firstLine="0" w:left="142" w:right="209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Численность граждан, </w:t>
            </w:r>
            <w:r>
              <w:rPr>
                <w:color w:val="000000"/>
                <w:sz w:val="28"/>
              </w:rPr>
              <w:t>получивших</w:t>
            </w:r>
            <w:r>
              <w:rPr>
                <w:color w:val="000000"/>
                <w:sz w:val="27"/>
              </w:rPr>
              <w:t xml:space="preserve"> социальные услуги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3"/>
              <w:spacing w:line="330" w:lineRule="atLeast"/>
              <w:ind w:firstLine="0" w:left="75" w:right="127"/>
              <w:jc w:val="center"/>
            </w:pPr>
            <w:r>
              <w:t>868</w:t>
            </w: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00000">
            <w:pPr>
              <w:pStyle w:val="Style_3"/>
              <w:spacing w:line="330" w:lineRule="atLeast"/>
              <w:ind w:firstLine="0" w:left="75" w:right="127"/>
              <w:jc w:val="center"/>
            </w:pPr>
            <w:r>
              <w:t>868</w:t>
            </w:r>
          </w:p>
        </w:tc>
      </w:tr>
      <w:tr>
        <w:tc>
          <w:tcPr>
            <w:tcW w:type="dxa" w:w="8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00000">
            <w:pPr>
              <w:pStyle w:val="Style_3"/>
              <w:spacing w:line="330" w:lineRule="atLeast"/>
              <w:ind w:firstLine="0" w:left="147" w:right="283"/>
              <w:rPr>
                <w:sz w:val="28"/>
              </w:rPr>
            </w:pPr>
            <w:r>
              <w:rPr>
                <w:sz w:val="28"/>
              </w:rPr>
              <w:t>Предоставление социального обслуживания в полустационарной форме</w:t>
            </w:r>
            <w:r>
              <w:rPr>
                <w:color w:val="C0504D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физическим лицам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3"/>
              <w:spacing w:line="330" w:lineRule="atLeast"/>
              <w:ind w:firstLine="0" w:left="142" w:right="209"/>
              <w:rPr>
                <w:sz w:val="27"/>
              </w:rPr>
            </w:pPr>
            <w:r>
              <w:rPr>
                <w:sz w:val="27"/>
              </w:rPr>
              <w:t>Численность граждан, получивших социальные услуги</w:t>
            </w: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00000">
            <w:pPr>
              <w:pStyle w:val="Style_3"/>
              <w:spacing w:line="330" w:lineRule="atLeast"/>
              <w:ind w:firstLine="0" w:left="75" w:right="127"/>
              <w:jc w:val="center"/>
            </w:pPr>
            <w:r>
              <w:t>5266</w:t>
            </w:r>
          </w:p>
        </w:tc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3"/>
              <w:spacing w:line="330" w:lineRule="atLeast"/>
              <w:ind w:firstLine="0" w:left="75" w:right="127"/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 w14:paraId="12000000">
      <w:pPr>
        <w:pStyle w:val="Style_1"/>
        <w:ind w:firstLine="273" w:left="720"/>
        <w:jc w:val="both"/>
      </w:pPr>
    </w:p>
    <w:sectPr>
      <w:type w:val="nextPage"/>
      <w:pgSz w:h="11906" w:orient="landscape" w:w="16838"/>
      <w:pgMar w:bottom="284" w:footer="0" w:gutter="0" w:header="0" w:left="1134" w:right="678" w:top="85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ody Text"/>
    <w:basedOn w:val="Style_3"/>
    <w:link w:val="Style_8_ch"/>
    <w:pPr>
      <w:spacing w:after="140" w:before="0" w:line="276" w:lineRule="auto"/>
      <w:ind/>
    </w:pPr>
  </w:style>
  <w:style w:styleId="Style_8_ch" w:type="character">
    <w:name w:val="Body Text"/>
    <w:basedOn w:val="Style_3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"/>
    <w:basedOn w:val="Style_8"/>
    <w:link w:val="Style_11_ch"/>
    <w:rPr>
      <w:rFonts w:ascii="PT Sans" w:hAnsi="PT Sans"/>
    </w:rPr>
  </w:style>
  <w:style w:styleId="Style_11_ch" w:type="character">
    <w:name w:val="List"/>
    <w:basedOn w:val="Style_8_ch"/>
    <w:link w:val="Style_11"/>
    <w:rPr>
      <w:rFonts w:ascii="PT Sans" w:hAnsi="PT Sans"/>
    </w:rPr>
  </w:style>
  <w:style w:styleId="Style_12" w:type="paragraph">
    <w:name w:val="Указатель"/>
    <w:basedOn w:val="Style_3"/>
    <w:link w:val="Style_12_ch"/>
    <w:rPr>
      <w:rFonts w:ascii="PT Sans" w:hAnsi="PT Sans"/>
    </w:rPr>
  </w:style>
  <w:style w:styleId="Style_12_ch" w:type="character">
    <w:name w:val="Указатель"/>
    <w:basedOn w:val="Style_3_ch"/>
    <w:link w:val="Style_12"/>
    <w:rPr>
      <w:rFonts w:ascii="PT Sans" w:hAnsi="PT Sans"/>
    </w:rPr>
  </w:style>
  <w:style w:styleId="Style_13" w:type="paragraph">
    <w:name w:val="Заголовок"/>
    <w:basedOn w:val="Style_3"/>
    <w:next w:val="Style_8"/>
    <w:link w:val="Style_13_ch"/>
    <w:pPr>
      <w:keepNext w:val="1"/>
      <w:spacing w:after="120" w:before="240"/>
      <w:ind/>
    </w:pPr>
    <w:rPr>
      <w:rFonts w:ascii="PT Sans" w:hAnsi="PT Sans"/>
      <w:sz w:val="28"/>
    </w:rPr>
  </w:style>
  <w:style w:styleId="Style_13_ch" w:type="character">
    <w:name w:val="Заголовок"/>
    <w:basedOn w:val="Style_3_ch"/>
    <w:link w:val="Style_13"/>
    <w:rPr>
      <w:rFonts w:ascii="PT Sans" w:hAnsi="PT Sans"/>
      <w:sz w:val="28"/>
    </w:rPr>
  </w:style>
  <w:style w:styleId="Style_1" w:type="paragraph">
    <w:name w:val="List Paragraph"/>
    <w:basedOn w:val="Style_3"/>
    <w:link w:val="Style_1_ch"/>
    <w:pPr>
      <w:spacing w:after="0" w:before="0"/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aption"/>
    <w:basedOn w:val="Style_3"/>
    <w:link w:val="Style_23_ch"/>
    <w:pPr>
      <w:spacing w:after="120" w:before="120"/>
      <w:ind/>
    </w:pPr>
    <w:rPr>
      <w:rFonts w:ascii="PT Sans" w:hAnsi="PT Sans"/>
      <w:i w:val="1"/>
      <w:sz w:val="24"/>
    </w:rPr>
  </w:style>
  <w:style w:styleId="Style_23_ch" w:type="character">
    <w:name w:val="Caption"/>
    <w:basedOn w:val="Style_3_ch"/>
    <w:link w:val="Style_23"/>
    <w:rPr>
      <w:rFonts w:ascii="PT Sans" w:hAnsi="PT Sans"/>
      <w:i w:val="1"/>
      <w:sz w:val="24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2025-01-20T09:28:11Z</dcterms:modified>
</cp:coreProperties>
</file>