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32"/>
        </w:rPr>
      </w:pPr>
      <w:r>
        <w:rPr>
          <w:b w:val="1"/>
          <w:sz w:val="32"/>
        </w:rPr>
        <w:t>Реализуемые технологии социального обслуживания</w:t>
      </w:r>
    </w:p>
    <w:p w14:paraId="02000000">
      <w:pPr>
        <w:pStyle w:val="Style_1"/>
        <w:ind/>
        <w:jc w:val="both"/>
        <w:rPr>
          <w:b w:val="1"/>
          <w:sz w:val="32"/>
        </w:rPr>
      </w:pPr>
    </w:p>
    <w:p w14:paraId="03000000">
      <w:pPr>
        <w:pStyle w:val="Style_1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В настоящее время в бюджетном учреждении Омской Области «Комплексный центр социального обслуживания Таврического района» (далее – Учреждение) успешно действуют разнообразные программы, клубы и применяются инновационные формы социального обслуживания для  граждан пожилого возраста и граждан с инвалидностью, несовершеннолетних и их родителей.</w:t>
      </w:r>
    </w:p>
    <w:p w14:paraId="04000000">
      <w:pPr>
        <w:pStyle w:val="Style_1"/>
        <w:ind w:firstLine="0" w:left="0"/>
        <w:jc w:val="both"/>
        <w:rPr>
          <w:b w:val="0"/>
          <w:sz w:val="28"/>
        </w:rPr>
      </w:pPr>
    </w:p>
    <w:p w14:paraId="05000000">
      <w:pPr>
        <w:pStyle w:val="Style_1"/>
        <w:ind w:firstLine="0" w:left="0"/>
        <w:jc w:val="both"/>
        <w:rPr>
          <w:b w:val="0"/>
          <w:sz w:val="28"/>
          <w:u w:val="single"/>
        </w:rPr>
      </w:pPr>
      <w:r>
        <w:rPr>
          <w:b w:val="0"/>
          <w:sz w:val="28"/>
        </w:rPr>
        <w:t xml:space="preserve">        </w:t>
      </w:r>
      <w:r>
        <w:rPr>
          <w:b w:val="0"/>
          <w:sz w:val="28"/>
          <w:u w:val="single"/>
        </w:rPr>
        <w:t xml:space="preserve">  В Учреждении осуществляют свою деятельность клубы:</w:t>
      </w:r>
    </w:p>
    <w:p w14:paraId="06000000">
      <w:pPr>
        <w:pStyle w:val="Style_1"/>
        <w:rPr>
          <w:u w:val="non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3923"/>
        <w:gridCol w:w="1450"/>
        <w:gridCol w:w="5325"/>
        <w:gridCol w:w="1894"/>
        <w:gridCol w:w="1577"/>
      </w:tblGrid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>№п.п.</w:t>
            </w:r>
          </w:p>
        </w:tc>
        <w:tc>
          <w:tcPr>
            <w:tcW w:type="dxa" w:w="392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 xml:space="preserve">Наименование 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>Целевая группа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>Цель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 xml:space="preserve">Сроки реализации     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b w:val="1"/>
                <w:u w:val="none"/>
              </w:rPr>
            </w:pPr>
            <w:r>
              <w:rPr>
                <w:b w:val="1"/>
                <w:u w:val="none"/>
              </w:rPr>
              <w:t>Наименование отделения и должности специалистов и участвующих в реализации программы клуба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0D000000">
            <w:pPr>
              <w:rPr>
                <w:u w:val="none"/>
              </w:rPr>
            </w:pPr>
            <w:r>
              <w:rPr>
                <w:u w:val="none"/>
              </w:rPr>
              <w:t>1.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«Волшебный мир»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u w:val="none"/>
              </w:rPr>
            </w:pPr>
            <w:r>
              <w:rPr>
                <w:u w:val="none"/>
              </w:rPr>
              <w:t>инвалиды старше 18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numId w:val="1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организация досуга и отдыха для инвалидов с ограниченными возможностями, развитие познавательных интересов инвалидов, укрепление дружеских отношений между инвалидами и улучшение внутрисемейных отношений;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13000000">
            <w:pPr>
              <w:rPr>
                <w:u w:val="none"/>
              </w:rPr>
            </w:pPr>
            <w:r>
              <w:rPr>
                <w:u w:val="none"/>
              </w:rPr>
              <w:t>2.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«Бодрость духа»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rPr>
                <w:u w:val="none"/>
              </w:rPr>
            </w:pPr>
            <w:r>
              <w:rPr>
                <w:u w:val="none"/>
              </w:rPr>
              <w:t xml:space="preserve">граждане пожилого возраста, находящееся          </w:t>
            </w:r>
            <w:r>
              <w:rPr>
                <w:u w:val="none"/>
              </w:rPr>
              <w:t xml:space="preserve"> на инвалидности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numId w:val="2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создание условий для самореализации граждан пожилого возраста, находящихся на инвалидности; </w:t>
            </w:r>
          </w:p>
          <w:p w14:paraId="17000000">
            <w:pPr>
              <w:numPr>
                <w:numId w:val="2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формирование навыков взаимодействия  граждан пожилого возраста, находящихся на инвалидности;</w:t>
            </w:r>
          </w:p>
          <w:p w14:paraId="18000000">
            <w:pPr>
              <w:numPr>
                <w:numId w:val="2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повышение социального статуса граждан </w:t>
            </w:r>
            <w:r>
              <w:rPr>
                <w:u w:val="none"/>
              </w:rPr>
              <w:t>пожилого возраста, находящихся на инвалидности;</w:t>
            </w:r>
          </w:p>
          <w:p w14:paraId="19000000">
            <w:pPr>
              <w:numPr>
                <w:numId w:val="2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создание дополнительных стимулов для саморазвития </w:t>
            </w:r>
            <w:r>
              <w:rPr>
                <w:u w:val="none"/>
              </w:rPr>
              <w:t xml:space="preserve">граждан </w:t>
            </w:r>
            <w:r>
              <w:rPr>
                <w:u w:val="none"/>
              </w:rPr>
              <w:t>пожилого возраста, находящихся на инвалидности;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1C000000">
            <w:pPr>
              <w:rPr>
                <w:u w:val="none"/>
              </w:rPr>
            </w:pPr>
            <w:r>
              <w:rPr>
                <w:u w:val="none"/>
              </w:rPr>
              <w:t>3.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«Путь к здоровью»</w:t>
            </w:r>
          </w:p>
          <w:p w14:paraId="1E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 xml:space="preserve">                                             </w:t>
            </w:r>
            <w:r>
              <w:rPr>
                <w:rFonts w:ascii="Times New Roman" w:hAnsi="Times New Roman"/>
                <w:b w:val="0"/>
                <w:sz w:val="28"/>
                <w:u w:val="none"/>
              </w:rPr>
              <w:t xml:space="preserve"> 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 и инвалиды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numPr>
                <w:numId w:val="3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пропаганда здорового образа  жизни, развитие физического состояния граждан пожилого возраста и инвалидов,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>а так же поддержание и укрепление здоровья посредством занятий физической культурой;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23000000">
            <w:pPr>
              <w:rPr>
                <w:u w:val="none"/>
              </w:rPr>
            </w:pPr>
            <w:r>
              <w:rPr>
                <w:u w:val="none"/>
              </w:rPr>
              <w:t>4.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XO Thames" w:hAnsi="XO Thames"/>
                <w:b w:val="0"/>
                <w:sz w:val="28"/>
                <w:u w:val="none"/>
              </w:rPr>
              <w:t xml:space="preserve">Клуб </w:t>
            </w:r>
            <w:r>
              <w:rPr>
                <w:rFonts w:ascii="Times New Roman" w:hAnsi="Times New Roman"/>
                <w:b w:val="0"/>
                <w:sz w:val="28"/>
                <w:u w:val="none"/>
              </w:rPr>
              <w:t>«Мы вместе! Мы рядом»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u w:val="none"/>
              </w:rPr>
            </w:pPr>
            <w:r>
              <w:rPr>
                <w:u w:val="none"/>
              </w:rPr>
              <w:t xml:space="preserve">дети-инвалиды </w:t>
            </w:r>
            <w:r>
              <w:rPr>
                <w:u w:val="none"/>
              </w:rPr>
              <w:t xml:space="preserve">от 7 до 18 </w:t>
            </w:r>
          </w:p>
          <w:p w14:paraId="26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numPr>
                <w:numId w:val="4"/>
              </w:numPr>
              <w:spacing w:after="0" w:before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обучение инвалидов новым знаниям, умениям и навыкам;</w:t>
            </w:r>
          </w:p>
          <w:p w14:paraId="28000000">
            <w:pPr>
              <w:numPr>
                <w:numId w:val="4"/>
              </w:numPr>
              <w:spacing w:after="0" w:before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о</w:t>
            </w:r>
            <w:r>
              <w:rPr>
                <w:u w:val="none"/>
              </w:rPr>
              <w:t xml:space="preserve">рганизация досуга и отдыха инвалидов;     </w:t>
            </w:r>
          </w:p>
          <w:p w14:paraId="29000000">
            <w:pPr>
              <w:numPr>
                <w:numId w:val="4"/>
              </w:numPr>
              <w:spacing w:after="0" w:before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с</w:t>
            </w:r>
            <w:r>
              <w:rPr>
                <w:u w:val="none"/>
              </w:rPr>
              <w:t>оздание условий для продолжения активного образа жизни инвалидов,полноценного участия в жизни общества;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  <w:p w14:paraId="2B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2D000000">
            <w:pPr>
              <w:rPr>
                <w:u w:val="none"/>
              </w:rPr>
            </w:pPr>
            <w:r>
              <w:rPr>
                <w:u w:val="none"/>
              </w:rPr>
              <w:t>5.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u w:val="none"/>
              </w:rPr>
              <w:t>Клуб «Тропинка к здоровью»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u w:val="none"/>
              </w:rPr>
            </w:pPr>
            <w:r>
              <w:rPr>
                <w:u w:val="none"/>
              </w:rPr>
              <w:t>дети с инвалидностью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numPr>
                <w:numId w:val="5"/>
              </w:numPr>
              <w:ind w:right="1304"/>
              <w:jc w:val="left"/>
            </w:pPr>
            <w:r>
              <w:t>пропаганда здорового образа жизни, развитие физического состояния детей с инвалидностью, а так же поддержание и укрепление здоровья посредством занятий физической культурой;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33000000">
            <w:pPr>
              <w:rPr>
                <w:u w:val="none"/>
              </w:rPr>
            </w:pPr>
            <w:r>
              <w:rPr>
                <w:u w:val="none"/>
              </w:rPr>
              <w:t>6.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 xml:space="preserve">Клуб «Школа реабилитации и </w:t>
            </w:r>
          </w:p>
          <w:p w14:paraId="35000000">
            <w:pPr>
              <w:tabs>
                <w:tab w:leader="none" w:pos="3420" w:val="left"/>
              </w:tabs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ухода»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u w:val="none"/>
              </w:rPr>
            </w:pPr>
            <w:r>
              <w:rPr>
                <w:u w:val="none"/>
              </w:rPr>
              <w:t>родственники людей с инвалидностью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numPr>
                <w:numId w:val="6"/>
              </w:numPr>
              <w:ind/>
              <w:jc w:val="left"/>
              <w:rPr>
                <w:u w:val="none"/>
                <w:shd w:fill="FFD821" w:val="clear"/>
              </w:rPr>
            </w:pPr>
            <w:r>
              <w:rPr>
                <w:u w:val="none"/>
              </w:rPr>
              <w:t>обучение родственников (законных представителей), осуществляющих уход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за инвалидами старше 18 лет на дому, принципам общего ухода и правилам по использованию </w:t>
            </w:r>
            <w:r>
              <w:rPr>
                <w:u w:val="none"/>
              </w:rPr>
              <w:t>технических средств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>р</w:t>
            </w:r>
            <w:r>
              <w:rPr>
                <w:u w:val="none"/>
              </w:rPr>
              <w:t>е</w:t>
            </w:r>
            <w:r>
              <w:rPr>
                <w:u w:val="none"/>
              </w:rPr>
              <w:t>абилитации;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3A000000">
            <w:pPr>
              <w:rPr>
                <w:u w:val="none"/>
              </w:rPr>
            </w:pPr>
            <w:r>
              <w:rPr>
                <w:u w:val="none"/>
              </w:rPr>
              <w:t>7.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«Активное долголетие»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u w:val="none"/>
              </w:rPr>
            </w:pPr>
            <w:r>
              <w:rPr>
                <w:u w:val="none"/>
              </w:rPr>
              <w:t>Инвалиды старше 18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numId w:val="7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создание условий для самореализации граждан пожилого возраста, находящихся на инвалидности;          </w:t>
            </w:r>
          </w:p>
          <w:p w14:paraId="3E000000">
            <w:pPr>
              <w:numPr>
                <w:numId w:val="7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формирование навыков взаимодействия  граждан пожилого возраста, находящихся на инвалидности;                  </w:t>
            </w:r>
          </w:p>
          <w:p w14:paraId="3F000000">
            <w:pPr>
              <w:numPr>
                <w:numId w:val="7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повышение социального статуса граждан </w:t>
            </w:r>
            <w:r>
              <w:rPr>
                <w:u w:val="none"/>
              </w:rPr>
              <w:t>пожилого возраста, находящихся на инвалидности;</w:t>
            </w:r>
          </w:p>
          <w:p w14:paraId="40000000">
            <w:pPr>
              <w:numPr>
                <w:numId w:val="7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 xml:space="preserve">создание дополнительных стимулов для саморазвития 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граждан </w:t>
            </w:r>
            <w:r>
              <w:rPr>
                <w:u w:val="none"/>
              </w:rPr>
              <w:t>пожилого возраста, находящихся на инвалидности;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43000000">
            <w:pPr>
              <w:rPr>
                <w:u w:val="none"/>
              </w:rPr>
            </w:pPr>
            <w:r>
              <w:rPr>
                <w:u w:val="none"/>
              </w:rPr>
              <w:t>8.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</w:t>
            </w:r>
            <w:r>
              <w:rPr>
                <w:b w:val="0"/>
                <w:u w:val="none"/>
              </w:rPr>
              <w:t>л</w:t>
            </w:r>
            <w:r>
              <w:rPr>
                <w:b w:val="0"/>
                <w:u w:val="none"/>
              </w:rPr>
              <w:t>уб «Разноцветный мир творчества»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u w:val="none"/>
              </w:rPr>
            </w:pPr>
            <w:r>
              <w:rPr>
                <w:u w:val="none"/>
              </w:rPr>
              <w:t xml:space="preserve">дети с инвалидностью от 7 до 18 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numId w:val="8"/>
              </w:numPr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содействие в развитии мелкой моторики рук, сенсорных навыков, аналитического и конструктивного мышления, внимания, памяти, речи, эмоционально - волевой сферы личности ребенка, образного восприятия, воображения, фантазии средствами арт - терапии;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u w:val="none"/>
              </w:rPr>
            </w:pPr>
            <w:r>
              <w:rPr>
                <w:u w:val="none"/>
              </w:rPr>
              <w:t xml:space="preserve">ОСРИ </w:t>
            </w:r>
          </w:p>
          <w:p w14:paraId="49000000">
            <w:pPr>
              <w:rPr>
                <w:u w:val="none"/>
                <w:shd w:fill="FFD821" w:val="clear"/>
              </w:rPr>
            </w:pP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4A000000">
            <w:pPr>
              <w:rPr>
                <w:u w:val="none"/>
              </w:rPr>
            </w:pPr>
            <w:r>
              <w:rPr>
                <w:u w:val="none"/>
              </w:rPr>
              <w:t>9.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</w:t>
            </w:r>
            <w:r>
              <w:rPr>
                <w:b w:val="0"/>
                <w:u w:val="none"/>
              </w:rPr>
              <w:t>л</w:t>
            </w:r>
            <w:r>
              <w:rPr>
                <w:b w:val="0"/>
                <w:u w:val="none"/>
              </w:rPr>
              <w:t>уб «Ладушки»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u w:val="none"/>
              </w:rPr>
            </w:pPr>
            <w:r>
              <w:rPr>
                <w:u w:val="none"/>
              </w:rPr>
              <w:t xml:space="preserve">дети с инвалидностью с 4 до 18 лет 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numPr>
                <w:numId w:val="9"/>
              </w:numPr>
              <w:tabs>
                <w:tab w:leader="none" w:pos="5700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социально-культурной реабилитации детей и подростков с ограниченными возможностями здоровья;</w:t>
            </w:r>
          </w:p>
          <w:p w14:paraId="4E000000">
            <w:pPr>
              <w:numPr>
                <w:numId w:val="9"/>
              </w:numPr>
              <w:tabs>
                <w:tab w:leader="none" w:pos="5700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развитие коммуникативно - двигательной активности у детей с ОВЗ;</w:t>
            </w:r>
          </w:p>
          <w:p w14:paraId="4F000000">
            <w:pPr>
              <w:numPr>
                <w:numId w:val="9"/>
              </w:numPr>
              <w:tabs>
                <w:tab w:leader="none" w:pos="5700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создание положительного эмоционально-психологического  настроя детей и родителей;</w:t>
            </w:r>
          </w:p>
          <w:p w14:paraId="50000000">
            <w:pPr>
              <w:numPr>
                <w:numId w:val="9"/>
              </w:numPr>
              <w:tabs>
                <w:tab w:leader="none" w:pos="5700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расширение круга общения детей и подростков с ограниченными возможностями здоровья;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489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53000000">
            <w:pPr>
              <w:rPr>
                <w:u w:val="none"/>
              </w:rPr>
            </w:pPr>
            <w:r>
              <w:rPr>
                <w:u w:val="none"/>
              </w:rPr>
              <w:t>10.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Клуб «Мы вместе»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u w:val="none"/>
              </w:rPr>
            </w:pPr>
            <w:r>
              <w:rPr>
                <w:u w:val="none"/>
              </w:rPr>
              <w:t>Инвалиды старше 18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numPr>
                <w:numId w:val="10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обучение инвалидов новым знаниям, умениям и навыкам;</w:t>
            </w:r>
          </w:p>
          <w:p w14:paraId="57000000">
            <w:pPr>
              <w:numPr>
                <w:numId w:val="10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создание условий для продолжения активного образа жизни инвалида, полноценного участия в жизни общества;</w:t>
            </w:r>
          </w:p>
          <w:p w14:paraId="58000000">
            <w:pPr>
              <w:numPr>
                <w:numId w:val="10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организация досуга и отдыха инвалидов;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5B000000">
            <w:pPr>
              <w:rPr>
                <w:u w:val="none"/>
              </w:rPr>
            </w:pPr>
            <w:r>
              <w:rPr>
                <w:u w:val="none"/>
              </w:rPr>
              <w:t>11.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Клуб «Фантазия»</w:t>
            </w:r>
          </w:p>
          <w:p w14:paraId="5D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u w:val="none"/>
              </w:rPr>
            </w:pPr>
            <w:r>
              <w:rPr>
                <w:u w:val="none"/>
              </w:rPr>
              <w:t>дети-инвалиды от 1 до 18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numPr>
                <w:numId w:val="11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стимулирование творческого потенциала детей - инвалидов, как необходимого элемента социального и культурного развития;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u w:val="none"/>
              </w:rPr>
            </w:pPr>
            <w:r>
              <w:rPr>
                <w:u w:val="none"/>
              </w:rPr>
              <w:t>ОСРИ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62000000">
            <w:pPr>
              <w:rPr>
                <w:u w:val="none"/>
              </w:rPr>
            </w:pPr>
            <w:r>
              <w:rPr>
                <w:u w:val="none"/>
              </w:rPr>
              <w:t>12.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серебряных волонтеров «</w:t>
            </w:r>
            <w:r>
              <w:rPr>
                <w:rFonts w:ascii="Times New Roman" w:hAnsi="Times New Roman"/>
                <w:b w:val="0"/>
                <w:sz w:val="28"/>
                <w:u w:val="none"/>
              </w:rPr>
              <w:t>Серебруши</w:t>
            </w:r>
            <w:r>
              <w:rPr>
                <w:rFonts w:ascii="Times New Roman" w:hAnsi="Times New Roman"/>
                <w:b w:val="0"/>
                <w:sz w:val="28"/>
                <w:u w:val="none"/>
              </w:rPr>
              <w:t>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 и инвалиды старше 55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numPr>
                <w:numId w:val="12"/>
              </w:numPr>
              <w:spacing w:after="0" w:line="300" w:lineRule="atLeast"/>
              <w:ind/>
              <w:jc w:val="lef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оказание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содействия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в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проведении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оздоровительных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 xml:space="preserve">мероприятий,                  </w:t>
            </w:r>
            <w:r>
              <w:rPr>
                <w:rFonts w:ascii="XO Thames" w:hAnsi="XO Thames"/>
                <w:color w:val="000000"/>
                <w:sz w:val="28"/>
              </w:rPr>
              <w:t xml:space="preserve"> проведение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разъяснительной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работы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по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ведению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здорового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образа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 xml:space="preserve">жизни, </w:t>
            </w:r>
            <w:r>
              <w:rPr>
                <w:rFonts w:ascii="XO Thames" w:hAnsi="XO Thames"/>
                <w:color w:val="000000"/>
                <w:sz w:val="28"/>
              </w:rPr>
              <w:t>проведение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спортивных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соревнований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и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праздник</w:t>
            </w:r>
            <w:r>
              <w:rPr>
                <w:rFonts w:ascii="XO Thames" w:hAnsi="XO Thames"/>
                <w:color w:val="000000"/>
                <w:sz w:val="28"/>
              </w:rPr>
              <w:t xml:space="preserve">ов, </w:t>
            </w:r>
            <w:r>
              <w:rPr>
                <w:rFonts w:ascii="XO Thames" w:hAnsi="XO Thames"/>
                <w:color w:val="000000"/>
                <w:sz w:val="28"/>
              </w:rPr>
              <w:t>организация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лекций,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встреч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и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др.</w:t>
            </w:r>
            <w:r>
              <w:rPr>
                <w:rFonts w:ascii="XO Thames" w:hAnsi="XO Thames"/>
                <w:color w:val="000000"/>
                <w:sz w:val="28"/>
              </w:rPr>
              <w:t>;</w:t>
            </w:r>
          </w:p>
          <w:p w14:paraId="66000000">
            <w:pPr>
              <w:numPr>
                <w:numId w:val="12"/>
              </w:numPr>
              <w:spacing w:after="0" w:line="300" w:lineRule="atLeast"/>
              <w:ind/>
              <w:jc w:val="lef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повышения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коммуникативного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потенциала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(проведение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тренингов,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клубной,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кружковой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работы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и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других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досуговых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мероприятий,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обучение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принципам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общего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ухода</w:t>
            </w:r>
            <w:r>
              <w:rPr>
                <w:rFonts w:ascii="XO Thames" w:hAnsi="XO Thames"/>
                <w:color w:val="000000"/>
                <w:sz w:val="28"/>
              </w:rPr>
              <w:t>);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u w:val="none"/>
              </w:rPr>
            </w:pPr>
            <w:r>
              <w:rPr>
                <w:u w:val="none"/>
              </w:rPr>
              <w:t>ОССО и ОО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69000000">
            <w:pPr>
              <w:rPr>
                <w:u w:val="none"/>
              </w:rPr>
            </w:pPr>
            <w:r>
              <w:rPr>
                <w:u w:val="none"/>
              </w:rPr>
              <w:t>13.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"Жизнь"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  <w:u w:val="none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  <w:p w14:paraId="6D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numPr>
                <w:numId w:val="13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предупреждение совершения несовершеннолетними правонарушений и антиобщественных деяний, усиление гражданской активности детей и подростков, активизация участия членов клуба в поиске эффективных решений различных проблем, осознание и защита своих прав и интересов;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71000000">
            <w:pPr>
              <w:rPr>
                <w:u w:val="none"/>
              </w:rPr>
            </w:pPr>
            <w:r>
              <w:rPr>
                <w:u w:val="none"/>
              </w:rPr>
              <w:t>14.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>клуб «Компьютерная грамотность»</w:t>
            </w:r>
          </w:p>
          <w:p w14:paraId="73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 и инвалиды старше 55 лет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numPr>
                <w:numId w:val="14"/>
              </w:numPr>
              <w:tabs>
                <w:tab w:leader="none" w:pos="1125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обучени</w:t>
            </w:r>
            <w:r>
              <w:rPr>
                <w:sz w:val="28"/>
              </w:rPr>
              <w:t>е слушателей базовым знаниям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необходимым и достаточным</w:t>
            </w:r>
            <w:r>
              <w:rPr>
                <w:sz w:val="28"/>
              </w:rPr>
              <w:t xml:space="preserve"> для успешной 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 на позиции пользователей П</w:t>
            </w:r>
            <w:r>
              <w:rPr>
                <w:sz w:val="28"/>
              </w:rPr>
              <w:t>К;</w:t>
            </w:r>
          </w:p>
          <w:p w14:paraId="76000000">
            <w:pPr>
              <w:numPr>
                <w:numId w:val="14"/>
              </w:numPr>
              <w:tabs>
                <w:tab w:leader="none" w:pos="1125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предоставление возможнос</w:t>
            </w:r>
            <w:r>
              <w:rPr>
                <w:sz w:val="28"/>
              </w:rPr>
              <w:t>тей для дополнительного общения и</w:t>
            </w:r>
            <w:r>
              <w:rPr>
                <w:sz w:val="28"/>
              </w:rPr>
              <w:t xml:space="preserve"> социал</w:t>
            </w:r>
            <w:r>
              <w:rPr>
                <w:sz w:val="28"/>
              </w:rPr>
              <w:t>ьной адаптации с помощью Интернета;</w:t>
            </w:r>
          </w:p>
          <w:p w14:paraId="77000000">
            <w:pPr>
              <w:rPr>
                <w:u w:val="none"/>
              </w:rPr>
            </w:pP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u w:val="none"/>
              </w:rPr>
            </w:pPr>
            <w:r>
              <w:rPr>
                <w:u w:val="none"/>
              </w:rPr>
              <w:t>ОССО и ОО</w:t>
            </w:r>
          </w:p>
        </w:tc>
      </w:tr>
      <w:tr>
        <w:trPr>
          <w:trHeight w:hRule="atLeast" w:val="602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7A000000">
            <w:pPr>
              <w:rPr>
                <w:u w:val="none"/>
              </w:rPr>
            </w:pPr>
            <w:r>
              <w:rPr>
                <w:u w:val="none"/>
              </w:rPr>
              <w:t>15.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spacing w:after="0" w:line="240" w:lineRule="auto"/>
              <w:ind/>
              <w:jc w:val="both"/>
              <w:rPr>
                <w:b w:val="0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u w:val="none"/>
              </w:rPr>
              <w:t xml:space="preserve">клуб «По тропинкам родной стороны»       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numPr>
                <w:numId w:val="15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80000000">
            <w:pPr>
              <w:rPr>
                <w:u w:val="none"/>
              </w:rPr>
            </w:pPr>
            <w:r>
              <w:rPr>
                <w:u w:val="none"/>
              </w:rPr>
              <w:t>16.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клуб «Веселый клубочек» 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numPr>
                <w:numId w:val="16"/>
              </w:numPr>
              <w:ind/>
              <w:jc w:val="left"/>
              <w:rPr>
                <w:u w:val="none"/>
              </w:rPr>
            </w:pPr>
            <w:r>
              <w:t xml:space="preserve">организация благоприятных условий для </w:t>
            </w:r>
            <w:r>
              <w:t>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u w:val="none"/>
              </w:rPr>
            </w:pPr>
            <w:r>
              <w:rPr>
                <w:u w:val="none"/>
              </w:rPr>
              <w:t>ОСОД № 3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86000000">
            <w:pPr>
              <w:rPr>
                <w:u w:val="none"/>
              </w:rPr>
            </w:pPr>
            <w:r>
              <w:rPr>
                <w:u w:val="none"/>
              </w:rPr>
              <w:t>17.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«Добрые встречи»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89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numPr>
                <w:numId w:val="17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u w:val="none"/>
              </w:rPr>
            </w:pPr>
            <w:r>
              <w:rPr>
                <w:u w:val="none"/>
              </w:rPr>
              <w:t>ОСОД № 5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8D000000">
            <w:pPr>
              <w:rPr>
                <w:u w:val="none"/>
              </w:rPr>
            </w:pPr>
            <w:r>
              <w:rPr>
                <w:u w:val="none"/>
              </w:rPr>
              <w:t>18.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клуб «В здоровом теле здоровый </w:t>
            </w:r>
            <w:r>
              <w:rPr>
                <w:rFonts w:ascii="Times New Roman" w:hAnsi="Times New Roman"/>
                <w:sz w:val="28"/>
                <w:u w:val="none"/>
              </w:rPr>
              <w:t>дух»</w:t>
            </w:r>
          </w:p>
          <w:p w14:paraId="8F000000">
            <w:pPr>
              <w:spacing w:after="0" w:line="240" w:lineRule="auto"/>
              <w:ind/>
              <w:jc w:val="both"/>
              <w:rPr>
                <w:u w:val="none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  <w:p w14:paraId="91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numPr>
                <w:numId w:val="18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формирование социальных ценностей у детей и подростков посредством вовлечения их в общественно - значимую и творческую деятельность;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95000000">
            <w:pPr>
              <w:rPr>
                <w:u w:val="none"/>
              </w:rPr>
            </w:pPr>
            <w:r>
              <w:rPr>
                <w:u w:val="none"/>
              </w:rPr>
              <w:t>19.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«Надежда»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98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numPr>
                <w:numId w:val="19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u w:val="none"/>
              </w:rPr>
            </w:pPr>
            <w:r>
              <w:rPr>
                <w:u w:val="none"/>
              </w:rPr>
              <w:t>ОСОД № 2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9C000000">
            <w:pPr>
              <w:rPr>
                <w:u w:val="none"/>
              </w:rPr>
            </w:pPr>
            <w:r>
              <w:rPr>
                <w:u w:val="none"/>
              </w:rPr>
              <w:t>20.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кружок «Умелые руки»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9F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numPr>
                <w:numId w:val="20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u w:val="none"/>
              </w:rPr>
            </w:pPr>
            <w:r>
              <w:rPr>
                <w:u w:val="none"/>
              </w:rPr>
              <w:t>ОСОД № 2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A3000000">
            <w:pPr>
              <w:rPr>
                <w:u w:val="none"/>
              </w:rPr>
            </w:pPr>
            <w:r>
              <w:rPr>
                <w:u w:val="none"/>
              </w:rPr>
              <w:t>21.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«Тепло души»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A6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numPr>
                <w:numId w:val="21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u w:val="none"/>
              </w:rPr>
            </w:pPr>
            <w:r>
              <w:rPr>
                <w:u w:val="none"/>
              </w:rPr>
              <w:t>ОСОД № 7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AA000000">
            <w:pPr>
              <w:rPr>
                <w:u w:val="none"/>
              </w:rPr>
            </w:pPr>
            <w:r>
              <w:rPr>
                <w:u w:val="none"/>
              </w:rPr>
              <w:t>22.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кружок «Золотая ниточка»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AD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numPr>
                <w:numId w:val="22"/>
              </w:numPr>
              <w:spacing w:after="0" w:before="57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u w:val="none"/>
              </w:rPr>
            </w:pPr>
            <w:r>
              <w:rPr>
                <w:u w:val="none"/>
              </w:rPr>
              <w:t>ОСОД № 6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B1000000">
            <w:pPr>
              <w:rPr>
                <w:u w:val="none"/>
              </w:rPr>
            </w:pPr>
            <w:r>
              <w:rPr>
                <w:u w:val="none"/>
              </w:rPr>
              <w:t>23.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«Кружевница»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B4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numPr>
                <w:numId w:val="23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u w:val="none"/>
              </w:rPr>
            </w:pPr>
            <w:r>
              <w:rPr>
                <w:u w:val="none"/>
              </w:rPr>
              <w:t>ОСОД № 4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B8000000">
            <w:pPr>
              <w:rPr>
                <w:u w:val="none"/>
              </w:rPr>
            </w:pPr>
            <w:r>
              <w:rPr>
                <w:u w:val="none"/>
              </w:rPr>
              <w:t>24.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«Золотой возраст»</w:t>
            </w:r>
          </w:p>
          <w:p w14:paraId="BA000000">
            <w:pPr>
              <w:spacing w:after="0" w:line="240" w:lineRule="auto"/>
              <w:ind/>
              <w:jc w:val="both"/>
              <w:rPr>
                <w:u w:val="none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BC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numPr>
                <w:numId w:val="24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u w:val="none"/>
              </w:rPr>
            </w:pPr>
            <w:r>
              <w:rPr>
                <w:u w:val="none"/>
              </w:rPr>
              <w:t>ОСОД № 7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C0000000">
            <w:pPr>
              <w:rPr>
                <w:u w:val="none"/>
              </w:rPr>
            </w:pPr>
            <w:r>
              <w:rPr>
                <w:u w:val="none"/>
              </w:rPr>
              <w:t>25.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«Веселая компания»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  <w:p w14:paraId="C3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numPr>
                <w:numId w:val="25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формирование социальных ценностей у детей и подростков посредством вовлечения их в общественно - значимую, творческую деятельность;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C7000000">
            <w:pPr>
              <w:rPr>
                <w:u w:val="none"/>
              </w:rPr>
            </w:pPr>
            <w:r>
              <w:rPr>
                <w:u w:val="none"/>
              </w:rPr>
              <w:t>26.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кружок «</w:t>
            </w:r>
            <w:r>
              <w:rPr>
                <w:rFonts w:ascii="Times New Roman" w:hAnsi="Times New Roman"/>
                <w:sz w:val="28"/>
                <w:u w:val="none"/>
              </w:rPr>
              <w:t>Капитошка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  <w:p w14:paraId="CA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numPr>
                <w:numId w:val="26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формирование социальных ценностей у детей и подростков посредством вовлечения их в общественно - значимую, творческую деятельность;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CE000000">
            <w:pPr>
              <w:rPr>
                <w:u w:val="none"/>
              </w:rPr>
            </w:pPr>
            <w:r>
              <w:rPr>
                <w:u w:val="none"/>
              </w:rPr>
              <w:t>27.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«Дружные ребята»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numPr>
                <w:numId w:val="27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формирование социальных ценностей у детей и подростков посредством вовлечения их в общественно - значимую и творческую деятельность;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u w:val="none"/>
              </w:rPr>
            </w:pPr>
            <w:r>
              <w:rPr>
                <w:u w:val="none"/>
              </w:rPr>
              <w:t xml:space="preserve">бессрочно 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D4000000">
            <w:pPr>
              <w:rPr>
                <w:u w:val="none"/>
              </w:rPr>
            </w:pPr>
            <w:r>
              <w:rPr>
                <w:u w:val="none"/>
              </w:rPr>
              <w:t>28.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клуб «Вдохновение»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u w:val="none"/>
              </w:rPr>
            </w:pPr>
            <w:r>
              <w:rPr>
                <w:u w:val="none"/>
              </w:rPr>
              <w:t>граждане пожилого возраста</w:t>
            </w:r>
          </w:p>
          <w:p w14:paraId="D7000000">
            <w:pPr>
              <w:rPr>
                <w:u w:val="none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numPr>
                <w:numId w:val="28"/>
              </w:numPr>
              <w:ind/>
              <w:jc w:val="left"/>
              <w:rPr>
                <w:u w:val="none"/>
              </w:rPr>
            </w:pPr>
            <w:r>
              <w:t>организация благоприятных условий для удовлетворения творческих, духовных и культурных потребностей людей старшего и пенсионного возраста;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u w:val="none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u w:val="none"/>
              </w:rPr>
            </w:pPr>
            <w:r>
              <w:rPr>
                <w:u w:val="none"/>
              </w:rPr>
              <w:t>ОСОД № 4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DB000000">
            <w:pPr>
              <w:rPr>
                <w:u w:val="none"/>
              </w:rPr>
            </w:pPr>
            <w:r>
              <w:rPr>
                <w:u w:val="none"/>
              </w:rPr>
              <w:t>29.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u w:val="none"/>
              </w:rPr>
              <w:t>клуб «Компьютерная грамотность»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numPr>
                <w:numId w:val="29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обучение основам компьютерной грамотности, навыкам пользования информационно коммуникационных технологиями в повседневной жизни;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E1000000">
            <w:pPr>
              <w:rPr>
                <w:u w:val="none"/>
              </w:rPr>
            </w:pPr>
            <w:r>
              <w:rPr>
                <w:u w:val="none"/>
              </w:rPr>
              <w:t>30.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u w:val="none"/>
              </w:rPr>
              <w:t>клуб «Берегиня»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numPr>
                <w:numId w:val="30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оказание комплексной социальной помощи несовершеннолетним, а так же семьям, нуждающимся в психолого - педагогической помощи, с привлечением специалистов различных служб и организаций, создание условий для их творческой самореализации;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E7000000">
            <w:pPr>
              <w:rPr>
                <w:u w:val="none"/>
              </w:rPr>
            </w:pPr>
            <w:r>
              <w:rPr>
                <w:u w:val="none"/>
              </w:rPr>
              <w:t>31.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u w:val="none"/>
              </w:rPr>
              <w:t>клуб «Дорога добра»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numPr>
                <w:numId w:val="31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профилактика правонарушений, предупреждение противоправного поведения;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ED000000">
            <w:pPr>
              <w:rPr>
                <w:u w:val="none"/>
              </w:rPr>
            </w:pPr>
            <w:r>
              <w:rPr>
                <w:u w:val="none"/>
              </w:rPr>
              <w:t>32.</w:t>
            </w:r>
          </w:p>
        </w:tc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spacing w:after="0" w:line="240" w:lineRule="auto"/>
              <w:ind/>
              <w:jc w:val="both"/>
              <w:rPr>
                <w:u w:val="none"/>
              </w:rPr>
            </w:pPr>
            <w:r>
              <w:rPr>
                <w:u w:val="none"/>
              </w:rPr>
              <w:t>клуб «Кто, если не мы?!»</w:t>
            </w:r>
          </w:p>
        </w:tc>
        <w:tc>
          <w:tcPr>
            <w:tcW w:type="dxa" w:w="14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u w:val="none"/>
              </w:rPr>
            </w:pPr>
            <w:r>
              <w:rPr>
                <w:u w:val="none"/>
              </w:rPr>
              <w:t>несовершеннолетние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numPr>
                <w:numId w:val="32"/>
              </w:numPr>
              <w:ind/>
              <w:jc w:val="left"/>
              <w:rPr>
                <w:u w:val="none"/>
              </w:rPr>
            </w:pPr>
            <w:r>
              <w:rPr>
                <w:u w:val="none"/>
              </w:rPr>
              <w:t>развитие молодежного добровольческого движения, формирование у молодежи ориентации на позитивные ценности, через вовлечение в работу по оказанию помощи нуждающимся, профилактике зависимостей, содействие в духовном развитии и самореализации учащихся;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u w:val="none"/>
              </w:rPr>
            </w:pPr>
            <w:r>
              <w:rPr>
                <w:u w:val="none"/>
              </w:rPr>
              <w:t>бессрочно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u w:val="none"/>
              </w:rPr>
            </w:pPr>
            <w:r>
              <w:rPr>
                <w:u w:val="none"/>
              </w:rPr>
              <w:t>ОПБ и СН</w:t>
            </w:r>
          </w:p>
        </w:tc>
      </w:tr>
    </w:tbl>
    <w:p w14:paraId="F3000000">
      <w:pPr>
        <w:pStyle w:val="Style_1"/>
      </w:pPr>
    </w:p>
    <w:sectPr>
      <w:pgSz w:h="11908" w:orient="landscape" w:w="16848"/>
      <w:pgMar w:bottom="1134" w:left="113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2024-04-02T05:55:33Z</dcterms:modified>
</cp:coreProperties>
</file>