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D3" w:rsidRPr="00305509" w:rsidRDefault="005A24D3" w:rsidP="005A24D3">
      <w:pPr>
        <w:jc w:val="right"/>
      </w:pPr>
    </w:p>
    <w:p w:rsidR="00E51EB5" w:rsidRDefault="00E51EB5" w:rsidP="005A24D3">
      <w:pPr>
        <w:jc w:val="center"/>
      </w:pPr>
    </w:p>
    <w:p w:rsidR="005A24D3" w:rsidRPr="00305509" w:rsidRDefault="00043F29" w:rsidP="005A24D3">
      <w:pPr>
        <w:jc w:val="center"/>
      </w:pPr>
      <w:r>
        <w:t>ИНФОРМАЦИЯ</w:t>
      </w:r>
    </w:p>
    <w:p w:rsidR="005A24D3" w:rsidRPr="00305509" w:rsidRDefault="005A24D3" w:rsidP="005A24D3">
      <w:pPr>
        <w:jc w:val="center"/>
      </w:pPr>
      <w:r w:rsidRPr="00305509">
        <w:t xml:space="preserve">по итогам работы </w:t>
      </w:r>
      <w:r w:rsidR="00690D7C" w:rsidRPr="00305509">
        <w:t>БУ КЦСОН</w:t>
      </w:r>
      <w:r w:rsidR="00AF6EF4">
        <w:t xml:space="preserve"> </w:t>
      </w:r>
      <w:r w:rsidR="0032211E">
        <w:t xml:space="preserve">Москаленского района </w:t>
      </w:r>
      <w:r w:rsidR="00045136" w:rsidRPr="00305509">
        <w:t>за 20</w:t>
      </w:r>
      <w:r w:rsidR="002C1580">
        <w:t>2</w:t>
      </w:r>
      <w:r w:rsidR="005C5FFE">
        <w:t>1</w:t>
      </w:r>
      <w:r w:rsidR="00045136" w:rsidRPr="00305509">
        <w:t xml:space="preserve"> год</w:t>
      </w:r>
    </w:p>
    <w:p w:rsidR="00F24CDE" w:rsidRPr="00305509" w:rsidRDefault="00F24CDE" w:rsidP="005A24D3">
      <w:pPr>
        <w:ind w:firstLine="708"/>
        <w:jc w:val="both"/>
      </w:pPr>
    </w:p>
    <w:p w:rsidR="00B979C9" w:rsidRPr="00305509" w:rsidRDefault="005C5FFE" w:rsidP="008824C9">
      <w:pPr>
        <w:jc w:val="both"/>
      </w:pPr>
      <w:r>
        <w:t>1</w:t>
      </w:r>
      <w:r w:rsidR="005A24D3" w:rsidRPr="00305509">
        <w:t xml:space="preserve">. </w:t>
      </w:r>
      <w:r w:rsidR="00B979C9" w:rsidRPr="00305509">
        <w:t>Участие</w:t>
      </w:r>
      <w:r w:rsidR="00552333" w:rsidRPr="00305509">
        <w:t xml:space="preserve"> учреждения</w:t>
      </w:r>
      <w:r w:rsidR="00B979C9" w:rsidRPr="00305509">
        <w:t xml:space="preserve"> в проектной деятельности с целью привлечения внебюджетных средств</w:t>
      </w:r>
      <w:r w:rsidR="00993EF2">
        <w:t>.</w:t>
      </w:r>
    </w:p>
    <w:p w:rsidR="00B979C9" w:rsidRPr="00305509" w:rsidRDefault="00B979C9" w:rsidP="005A24D3">
      <w:pPr>
        <w:ind w:firstLine="708"/>
        <w:jc w:val="both"/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84"/>
        <w:gridCol w:w="2643"/>
        <w:gridCol w:w="2410"/>
        <w:gridCol w:w="2268"/>
        <w:gridCol w:w="2268"/>
      </w:tblGrid>
      <w:tr w:rsidR="00E8737C" w:rsidRPr="00305509" w:rsidTr="00F318CB">
        <w:tc>
          <w:tcPr>
            <w:tcW w:w="584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№ п/п</w:t>
            </w:r>
          </w:p>
        </w:tc>
        <w:tc>
          <w:tcPr>
            <w:tcW w:w="2643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Конкурс (наименование, сроки проведения)</w:t>
            </w:r>
          </w:p>
        </w:tc>
        <w:tc>
          <w:tcPr>
            <w:tcW w:w="2410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Проект (наименование, краткое описание)</w:t>
            </w:r>
          </w:p>
        </w:tc>
        <w:tc>
          <w:tcPr>
            <w:tcW w:w="2268" w:type="dxa"/>
            <w:vAlign w:val="center"/>
          </w:tcPr>
          <w:p w:rsidR="00E8737C" w:rsidRPr="00305509" w:rsidRDefault="00E8737C" w:rsidP="00F24B54">
            <w:pPr>
              <w:jc w:val="center"/>
            </w:pPr>
            <w:r w:rsidRPr="00305509">
              <w:t>Результат участия (получен/не получен грант, субсидия и т.д.</w:t>
            </w:r>
            <w:r w:rsidR="00F24B54" w:rsidRPr="00305509">
              <w:t>, указать размер</w:t>
            </w:r>
            <w:r w:rsidRPr="00305509">
              <w:t>)</w:t>
            </w:r>
          </w:p>
        </w:tc>
        <w:tc>
          <w:tcPr>
            <w:tcW w:w="2268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Итоги реализации проекта</w:t>
            </w:r>
            <w:r w:rsidR="00043F29">
              <w:t xml:space="preserve"> (что уже реализовано, что еще предстоит)</w:t>
            </w:r>
          </w:p>
        </w:tc>
      </w:tr>
      <w:tr w:rsidR="00E8737C" w:rsidRPr="00305509" w:rsidTr="00F318CB">
        <w:tc>
          <w:tcPr>
            <w:tcW w:w="584" w:type="dxa"/>
          </w:tcPr>
          <w:p w:rsidR="00E8737C" w:rsidRPr="00305509" w:rsidRDefault="00E8737C" w:rsidP="00E8737C">
            <w:pPr>
              <w:jc w:val="center"/>
            </w:pPr>
            <w:r w:rsidRPr="00305509">
              <w:t>1</w:t>
            </w:r>
          </w:p>
        </w:tc>
        <w:tc>
          <w:tcPr>
            <w:tcW w:w="2643" w:type="dxa"/>
          </w:tcPr>
          <w:p w:rsidR="00AF0D08" w:rsidRDefault="00AF0D08" w:rsidP="00AF0D08">
            <w:r>
              <w:t>Предоставление из областного бюджета субсидии социально ориентированной некоммерческой организации, не являющейся государственным (муниципальным)</w:t>
            </w:r>
          </w:p>
          <w:p w:rsidR="00E8737C" w:rsidRPr="00305509" w:rsidRDefault="00AF0D08" w:rsidP="00AF0D08">
            <w:r>
              <w:t>учреждением, осуществляющей деятельность в социальной сфере (</w:t>
            </w:r>
            <w:r w:rsidR="00F259E7">
              <w:t>июль, август 2021 года</w:t>
            </w:r>
            <w:r>
              <w:t>)</w:t>
            </w:r>
          </w:p>
        </w:tc>
        <w:tc>
          <w:tcPr>
            <w:tcW w:w="2410" w:type="dxa"/>
          </w:tcPr>
          <w:p w:rsidR="00E8737C" w:rsidRPr="00305509" w:rsidRDefault="008C44EC" w:rsidP="00AF0D08">
            <w:r>
              <w:t>Проект</w:t>
            </w:r>
            <w:r w:rsidRPr="008C44EC">
              <w:t xml:space="preserve"> "Эффект творчества" совместно с Москаленской местной детской общественной организацией "Содружество мальчишек и девчонок"</w:t>
            </w:r>
            <w:r w:rsidR="00AF0D08">
              <w:t xml:space="preserve">, </w:t>
            </w:r>
            <w:r w:rsidR="00AF0D08" w:rsidRPr="00AF0D08">
              <w:t>направленн</w:t>
            </w:r>
            <w:r w:rsidR="00AF0D08">
              <w:t>ый</w:t>
            </w:r>
            <w:r w:rsidR="00AF0D08" w:rsidRPr="00AF0D08">
              <w:t xml:space="preserve"> на поддержку семьи, материнства, отцовства и детства, профилактику социального сиротства, пропаганду семейных ценностей и борьбу с детской беспризорностью и бродяжничеством</w:t>
            </w:r>
          </w:p>
        </w:tc>
        <w:tc>
          <w:tcPr>
            <w:tcW w:w="2268" w:type="dxa"/>
          </w:tcPr>
          <w:p w:rsidR="00E8737C" w:rsidRPr="00305509" w:rsidRDefault="008C44EC" w:rsidP="008C44EC">
            <w:pPr>
              <w:jc w:val="center"/>
            </w:pPr>
            <w:r w:rsidRPr="008C44EC">
              <w:t>34 986</w:t>
            </w:r>
            <w:r>
              <w:t xml:space="preserve"> рублей</w:t>
            </w:r>
          </w:p>
        </w:tc>
        <w:tc>
          <w:tcPr>
            <w:tcW w:w="2268" w:type="dxa"/>
          </w:tcPr>
          <w:p w:rsidR="00E8737C" w:rsidRDefault="00072B9D" w:rsidP="00072B9D">
            <w:r>
              <w:t>Сроки реализации проекта с сентября 2021года по май 2022 года.</w:t>
            </w:r>
          </w:p>
          <w:p w:rsidR="00072B9D" w:rsidRPr="00305509" w:rsidRDefault="00072B9D" w:rsidP="00072B9D">
            <w:r>
              <w:t>В целевую группу вошли 200 детей</w:t>
            </w:r>
            <w:r w:rsidR="00F07D60">
              <w:t>, к реализации проекта привлечено 6 волонтеров. Для детей проведены психологические тренинги и мастер-классы по развитию творчества. У 80 % детей средний уровень самоактуализации, у 90 % высокий уровень креативности.</w:t>
            </w:r>
          </w:p>
        </w:tc>
      </w:tr>
      <w:tr w:rsidR="00E8737C" w:rsidRPr="00305509" w:rsidTr="00F318CB">
        <w:tc>
          <w:tcPr>
            <w:tcW w:w="584" w:type="dxa"/>
          </w:tcPr>
          <w:p w:rsidR="00E8737C" w:rsidRPr="00305509" w:rsidRDefault="00E8737C" w:rsidP="00E8737C">
            <w:pPr>
              <w:jc w:val="center"/>
            </w:pPr>
            <w:r w:rsidRPr="00305509">
              <w:t>2</w:t>
            </w:r>
          </w:p>
        </w:tc>
        <w:tc>
          <w:tcPr>
            <w:tcW w:w="2643" w:type="dxa"/>
          </w:tcPr>
          <w:p w:rsidR="00E8737C" w:rsidRPr="00305509" w:rsidRDefault="00192D24" w:rsidP="00AF0D08">
            <w:r>
              <w:t>Конкурс стажировочных площадок благотворительного фонда Елены и Геннадия Тимченко</w:t>
            </w:r>
            <w:r w:rsidR="00AF0D08">
              <w:t xml:space="preserve"> (</w:t>
            </w:r>
            <w:r w:rsidR="003619A6">
              <w:t>сентябрь 2021 года</w:t>
            </w:r>
            <w:r w:rsidR="00AF0D08">
              <w:t>)</w:t>
            </w:r>
          </w:p>
        </w:tc>
        <w:tc>
          <w:tcPr>
            <w:tcW w:w="2410" w:type="dxa"/>
          </w:tcPr>
          <w:p w:rsidR="00E8737C" w:rsidRPr="00305509" w:rsidRDefault="00AF0D08" w:rsidP="00AF0D08">
            <w:r>
              <w:t>У</w:t>
            </w:r>
            <w:r w:rsidRPr="00AF0D08">
              <w:t xml:space="preserve">частие в стажировочной площадке </w:t>
            </w:r>
            <w:r>
              <w:t>"</w:t>
            </w:r>
            <w:r w:rsidRPr="00AF0D08">
              <w:t>Детские деревни  SOS</w:t>
            </w:r>
            <w:r>
              <w:t>"</w:t>
            </w:r>
          </w:p>
        </w:tc>
        <w:tc>
          <w:tcPr>
            <w:tcW w:w="2268" w:type="dxa"/>
          </w:tcPr>
          <w:p w:rsidR="00E8737C" w:rsidRPr="00305509" w:rsidRDefault="00192D24" w:rsidP="00192D24">
            <w:pPr>
              <w:jc w:val="center"/>
            </w:pPr>
            <w:r w:rsidRPr="00192D24">
              <w:t>76 200</w:t>
            </w:r>
            <w:r>
              <w:t xml:space="preserve"> рублей</w:t>
            </w:r>
          </w:p>
        </w:tc>
        <w:tc>
          <w:tcPr>
            <w:tcW w:w="2268" w:type="dxa"/>
          </w:tcPr>
          <w:p w:rsidR="00E8737C" w:rsidRPr="00305509" w:rsidRDefault="00A95D02" w:rsidP="00A95D02">
            <w:r>
              <w:t>2 специалиста учреждения прошли стажировку по технологиям работы с зависимыми людьми, работы со случаем, графическим методам диагностики семейных ситуаций в г. Санкт-Петербург</w:t>
            </w:r>
          </w:p>
        </w:tc>
      </w:tr>
      <w:tr w:rsidR="00E8737C" w:rsidRPr="00305509" w:rsidTr="00F318CB">
        <w:tc>
          <w:tcPr>
            <w:tcW w:w="584" w:type="dxa"/>
          </w:tcPr>
          <w:p w:rsidR="00E8737C" w:rsidRPr="00305509" w:rsidRDefault="00AF0D08" w:rsidP="00E8737C">
            <w:pPr>
              <w:jc w:val="center"/>
            </w:pPr>
            <w:r>
              <w:t>3</w:t>
            </w:r>
          </w:p>
        </w:tc>
        <w:tc>
          <w:tcPr>
            <w:tcW w:w="2643" w:type="dxa"/>
          </w:tcPr>
          <w:p w:rsidR="00FC4215" w:rsidRDefault="00FC4215" w:rsidP="00FC4215">
            <w:r>
              <w:t>К</w:t>
            </w:r>
            <w:r w:rsidRPr="00FC4215">
              <w:t>онкурсн</w:t>
            </w:r>
            <w:r>
              <w:t>ый отбор</w:t>
            </w:r>
            <w:r w:rsidRPr="00FC4215">
              <w:t xml:space="preserve"> инфраструктурных проектов по созданию специализированных социальных служб, оказывающих помощь детям и семьям с детьми, находящимся в трудной жизненной ситуации</w:t>
            </w:r>
            <w:r>
              <w:t xml:space="preserve">, Фонда поддержки детей, находящихся в трудной жизненной ситуации (срок проведения конкурса октябрь-ноябрь 2020 г., договор </w:t>
            </w:r>
          </w:p>
          <w:p w:rsidR="00FC4215" w:rsidRDefault="00FC4215" w:rsidP="00FC4215">
            <w:r>
              <w:t xml:space="preserve">о предоставлении средств </w:t>
            </w:r>
          </w:p>
          <w:p w:rsidR="00FC4215" w:rsidRDefault="00FC4215" w:rsidP="00FC4215">
            <w:r>
              <w:t>на безвозмездной и безвозвратной основе</w:t>
            </w:r>
          </w:p>
          <w:p w:rsidR="00FC4215" w:rsidRDefault="00FC4215" w:rsidP="00FC4215">
            <w:r>
              <w:t xml:space="preserve">в форме гранта, </w:t>
            </w:r>
            <w:r>
              <w:lastRenderedPageBreak/>
              <w:t>источником финансового обеспечения которых</w:t>
            </w:r>
          </w:p>
          <w:p w:rsidR="00FC4215" w:rsidRDefault="00FC4215" w:rsidP="00FC4215">
            <w:r>
              <w:t>полностью или частично является субсидия, предоставленная</w:t>
            </w:r>
          </w:p>
          <w:p w:rsidR="00E8737C" w:rsidRPr="00305509" w:rsidRDefault="00FC4215" w:rsidP="00FC4215">
            <w:r>
              <w:t>из федерального бюджета заключен в апреле 2021 года.)</w:t>
            </w:r>
          </w:p>
        </w:tc>
        <w:tc>
          <w:tcPr>
            <w:tcW w:w="2410" w:type="dxa"/>
          </w:tcPr>
          <w:p w:rsidR="00E8737C" w:rsidRPr="00305509" w:rsidRDefault="00FC4215" w:rsidP="003619A6">
            <w:r>
              <w:lastRenderedPageBreak/>
              <w:t xml:space="preserve">Проект "Благодаря и вопреки", </w:t>
            </w:r>
            <w:r w:rsidR="003619A6">
              <w:t>направленный на п</w:t>
            </w:r>
            <w:r w:rsidR="003619A6" w:rsidRPr="003619A6">
              <w:t>овышение качества жизни, доступности и непрерывности реабилитационных услуг для семей с детьми-инвалидами и детьми с ограниченными возможностями здоровья из отдаленных сёл  Москаленского района</w:t>
            </w:r>
          </w:p>
        </w:tc>
        <w:tc>
          <w:tcPr>
            <w:tcW w:w="2268" w:type="dxa"/>
          </w:tcPr>
          <w:p w:rsidR="00E8737C" w:rsidRPr="00305509" w:rsidRDefault="00FC4215" w:rsidP="00FC4215">
            <w:pPr>
              <w:jc w:val="center"/>
            </w:pPr>
            <w:r w:rsidRPr="00FC4215">
              <w:t>1</w:t>
            </w:r>
            <w:r>
              <w:t xml:space="preserve"> </w:t>
            </w:r>
            <w:r w:rsidRPr="00FC4215">
              <w:t>449</w:t>
            </w:r>
            <w:r>
              <w:t xml:space="preserve"> </w:t>
            </w:r>
            <w:r w:rsidRPr="00FC4215">
              <w:t>363</w:t>
            </w:r>
            <w:r>
              <w:t xml:space="preserve"> рублей</w:t>
            </w:r>
          </w:p>
        </w:tc>
        <w:tc>
          <w:tcPr>
            <w:tcW w:w="2268" w:type="dxa"/>
          </w:tcPr>
          <w:p w:rsidR="00E8737C" w:rsidRDefault="00456C66" w:rsidP="00456C66">
            <w:r>
              <w:t>Срок реализации проекта апрель 2021 года- сентябрь 2022 года.</w:t>
            </w:r>
          </w:p>
          <w:p w:rsidR="00456C66" w:rsidRPr="00305509" w:rsidRDefault="00456C66" w:rsidP="00456C66">
            <w:r>
              <w:t>В учреждении создана служба "Микро</w:t>
            </w:r>
            <w:r w:rsidR="004B6471">
              <w:t xml:space="preserve"> </w:t>
            </w:r>
            <w:r>
              <w:t xml:space="preserve">реабилитационный центр". </w:t>
            </w:r>
            <w:r w:rsidR="007F56CA">
              <w:t>97 семей, воспитывающие детей-инвалидов и детей с ограниченными возможностями здоровья, получили социальные услуги.</w:t>
            </w:r>
          </w:p>
        </w:tc>
      </w:tr>
    </w:tbl>
    <w:p w:rsidR="008A6334" w:rsidRDefault="008A6334" w:rsidP="00C03FDD">
      <w:pPr>
        <w:jc w:val="both"/>
      </w:pPr>
    </w:p>
    <w:p w:rsidR="002F65A5" w:rsidRPr="00305509" w:rsidRDefault="005C5FFE" w:rsidP="00C03FDD">
      <w:pPr>
        <w:jc w:val="both"/>
      </w:pPr>
      <w:r>
        <w:t>2</w:t>
      </w:r>
      <w:r w:rsidR="00761BD9" w:rsidRPr="00305509">
        <w:t xml:space="preserve">. </w:t>
      </w:r>
      <w:r w:rsidR="00B444F4">
        <w:t xml:space="preserve">Организация деятельности школ ухода </w:t>
      </w:r>
    </w:p>
    <w:p w:rsidR="002F65A5" w:rsidRPr="00305509" w:rsidRDefault="002F65A5" w:rsidP="005A24D3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2693"/>
      </w:tblGrid>
      <w:tr w:rsidR="008824C9" w:rsidRPr="00305509" w:rsidTr="00AF0D08">
        <w:tc>
          <w:tcPr>
            <w:tcW w:w="2376" w:type="dxa"/>
          </w:tcPr>
          <w:p w:rsidR="008824C9" w:rsidRPr="00305509" w:rsidRDefault="008824C9" w:rsidP="002F65A5">
            <w:pPr>
              <w:jc w:val="center"/>
            </w:pPr>
            <w:r w:rsidRPr="00305509">
              <w:t xml:space="preserve">Количество </w:t>
            </w:r>
            <w:r w:rsidRPr="00305509">
              <w:rPr>
                <w:b/>
                <w:color w:val="FF0000"/>
              </w:rPr>
              <w:t>граждан пожилого возраста и инвалидов</w:t>
            </w:r>
            <w:r w:rsidRPr="00305509">
              <w:t>, обученных навыкам самообслуживания, чел.</w:t>
            </w:r>
          </w:p>
        </w:tc>
        <w:tc>
          <w:tcPr>
            <w:tcW w:w="2410" w:type="dxa"/>
          </w:tcPr>
          <w:p w:rsidR="008824C9" w:rsidRPr="00305509" w:rsidRDefault="008824C9" w:rsidP="002F65A5">
            <w:pPr>
              <w:jc w:val="center"/>
            </w:pPr>
            <w:r w:rsidRPr="00305509">
              <w:t xml:space="preserve">Количество </w:t>
            </w:r>
            <w:r w:rsidRPr="00305509">
              <w:rPr>
                <w:b/>
                <w:color w:val="FF0000"/>
              </w:rPr>
              <w:t>родственников</w:t>
            </w:r>
            <w:r w:rsidR="00043F29">
              <w:rPr>
                <w:b/>
                <w:color w:val="FF0000"/>
              </w:rPr>
              <w:t xml:space="preserve"> </w:t>
            </w:r>
            <w:r w:rsidRPr="00305509">
              <w:t>граждан пожилого возраста  и инвалидов, обученных навыкам ухода за тяжелобольными людьми, чел.</w:t>
            </w:r>
          </w:p>
        </w:tc>
        <w:tc>
          <w:tcPr>
            <w:tcW w:w="2693" w:type="dxa"/>
          </w:tcPr>
          <w:p w:rsidR="008824C9" w:rsidRPr="00305509" w:rsidRDefault="008824C9" w:rsidP="002F65A5">
            <w:pPr>
              <w:jc w:val="center"/>
            </w:pPr>
            <w:r>
              <w:t xml:space="preserve">Количество </w:t>
            </w:r>
            <w:r w:rsidRPr="008824C9">
              <w:rPr>
                <w:b/>
                <w:color w:val="FF0000"/>
              </w:rPr>
              <w:t>сотрудников</w:t>
            </w:r>
            <w:r>
              <w:t xml:space="preserve">учреждения, </w:t>
            </w:r>
            <w:r w:rsidRPr="00305509">
              <w:t xml:space="preserve">обученных навыкам ухода за тяжелобольными людьми, </w:t>
            </w:r>
            <w:r w:rsidRPr="008824C9">
              <w:rPr>
                <w:color w:val="FF0000"/>
              </w:rPr>
              <w:t>в рамках деятельности школы ухода</w:t>
            </w:r>
            <w:r>
              <w:rPr>
                <w:color w:val="FF0000"/>
              </w:rPr>
              <w:t xml:space="preserve">, </w:t>
            </w:r>
            <w:r w:rsidRPr="00305509">
              <w:t>чел.</w:t>
            </w:r>
          </w:p>
        </w:tc>
        <w:tc>
          <w:tcPr>
            <w:tcW w:w="2693" w:type="dxa"/>
          </w:tcPr>
          <w:p w:rsidR="008824C9" w:rsidRDefault="008824C9" w:rsidP="008824C9">
            <w:pPr>
              <w:jc w:val="center"/>
            </w:pPr>
            <w:r>
              <w:t xml:space="preserve">Количество </w:t>
            </w:r>
            <w:r w:rsidRPr="008824C9">
              <w:rPr>
                <w:b/>
                <w:color w:val="FF0000"/>
              </w:rPr>
              <w:t>сотрудников</w:t>
            </w:r>
            <w:r w:rsidR="00043F29">
              <w:rPr>
                <w:b/>
                <w:color w:val="FF0000"/>
              </w:rPr>
              <w:t xml:space="preserve"> </w:t>
            </w:r>
            <w:r>
              <w:t xml:space="preserve">учреждения, </w:t>
            </w:r>
            <w:r w:rsidRPr="00305509">
              <w:t xml:space="preserve">обученных навыкам ухода за тяжелобольными людьми, </w:t>
            </w:r>
            <w:r w:rsidRPr="008824C9">
              <w:rPr>
                <w:color w:val="FF0000"/>
              </w:rPr>
              <w:t xml:space="preserve">в </w:t>
            </w:r>
            <w:r>
              <w:rPr>
                <w:color w:val="FF0000"/>
              </w:rPr>
              <w:t xml:space="preserve">сторонних организациях (указать организации), </w:t>
            </w:r>
            <w:r w:rsidRPr="00305509">
              <w:t>чел.</w:t>
            </w:r>
          </w:p>
        </w:tc>
      </w:tr>
      <w:tr w:rsidR="008824C9" w:rsidRPr="00305509" w:rsidTr="00AF0D08">
        <w:tc>
          <w:tcPr>
            <w:tcW w:w="2376" w:type="dxa"/>
          </w:tcPr>
          <w:p w:rsidR="008824C9" w:rsidRPr="00305509" w:rsidRDefault="00904692" w:rsidP="00E374EA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8824C9" w:rsidRPr="00305509" w:rsidRDefault="00904692" w:rsidP="00E374EA">
            <w:pPr>
              <w:jc w:val="center"/>
            </w:pPr>
            <w:r>
              <w:t>34</w:t>
            </w:r>
          </w:p>
        </w:tc>
        <w:tc>
          <w:tcPr>
            <w:tcW w:w="2693" w:type="dxa"/>
          </w:tcPr>
          <w:p w:rsidR="008824C9" w:rsidRPr="00305509" w:rsidRDefault="00904692" w:rsidP="00E374E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824C9" w:rsidRPr="00305509" w:rsidRDefault="00904692" w:rsidP="00E374EA">
            <w:pPr>
              <w:jc w:val="center"/>
            </w:pPr>
            <w:r>
              <w:t>0</w:t>
            </w:r>
          </w:p>
        </w:tc>
      </w:tr>
    </w:tbl>
    <w:p w:rsidR="00A13509" w:rsidRPr="00305509" w:rsidRDefault="00A13509" w:rsidP="005A24D3">
      <w:pPr>
        <w:ind w:firstLine="708"/>
        <w:jc w:val="both"/>
      </w:pPr>
    </w:p>
    <w:p w:rsidR="005A24D3" w:rsidRPr="00305509" w:rsidRDefault="005C5FFE" w:rsidP="00C50F0D">
      <w:pPr>
        <w:jc w:val="both"/>
      </w:pPr>
      <w:r>
        <w:t>3</w:t>
      </w:r>
      <w:r w:rsidR="005A24D3" w:rsidRPr="00305509">
        <w:t xml:space="preserve">. Деятельность социальных клубов </w:t>
      </w:r>
    </w:p>
    <w:p w:rsidR="005A24D3" w:rsidRPr="00305509" w:rsidRDefault="005A24D3" w:rsidP="005A24D3">
      <w:pPr>
        <w:ind w:firstLine="708"/>
        <w:jc w:val="both"/>
      </w:pPr>
    </w:p>
    <w:tbl>
      <w:tblPr>
        <w:tblW w:w="9926" w:type="dxa"/>
        <w:tblInd w:w="93" w:type="dxa"/>
        <w:tblLook w:val="04A0" w:firstRow="1" w:lastRow="0" w:firstColumn="1" w:lastColumn="0" w:noHBand="0" w:noVBand="1"/>
      </w:tblPr>
      <w:tblGrid>
        <w:gridCol w:w="1656"/>
        <w:gridCol w:w="1965"/>
        <w:gridCol w:w="1549"/>
        <w:gridCol w:w="1934"/>
        <w:gridCol w:w="1273"/>
        <w:gridCol w:w="1549"/>
      </w:tblGrid>
      <w:tr w:rsidR="00AF6221" w:rsidRPr="00043F29" w:rsidTr="00AF6221">
        <w:trPr>
          <w:trHeight w:val="255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6221" w:rsidRPr="00043F29" w:rsidRDefault="00AF6221" w:rsidP="007416D0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 xml:space="preserve">Количество действующих  клубов 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6221" w:rsidRPr="00043F29" w:rsidRDefault="00AF6221" w:rsidP="00043F29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в том числе</w:t>
            </w:r>
            <w:r w:rsidR="005C5FFE">
              <w:rPr>
                <w:color w:val="000000"/>
                <w:sz w:val="20"/>
                <w:szCs w:val="20"/>
              </w:rPr>
              <w:t xml:space="preserve"> клубы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6221" w:rsidRPr="00043F29" w:rsidRDefault="00AF6221" w:rsidP="00043F29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Численность граждан, посетивших клубы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6221" w:rsidRPr="00043F29" w:rsidRDefault="00AF6221" w:rsidP="00043F29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AF6221" w:rsidRPr="00043F29" w:rsidTr="00AF6221">
        <w:trPr>
          <w:trHeight w:val="76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21" w:rsidRPr="00043F29" w:rsidRDefault="00AF6221" w:rsidP="00043F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6221" w:rsidRPr="00043F29" w:rsidRDefault="00AF6221" w:rsidP="005C5FFE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функционирующи</w:t>
            </w:r>
            <w:r w:rsidR="005C5FFE">
              <w:rPr>
                <w:color w:val="000000"/>
                <w:sz w:val="20"/>
                <w:szCs w:val="20"/>
              </w:rPr>
              <w:t>е</w:t>
            </w:r>
            <w:r w:rsidRPr="00043F29">
              <w:rPr>
                <w:color w:val="000000"/>
                <w:sz w:val="20"/>
                <w:szCs w:val="20"/>
              </w:rPr>
              <w:t xml:space="preserve"> в учреждении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6221" w:rsidRPr="00043F29" w:rsidRDefault="00AF6221" w:rsidP="005C5FFE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21" w:rsidRPr="00043F29" w:rsidRDefault="00AF6221" w:rsidP="00043F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6221" w:rsidRPr="00043F29" w:rsidRDefault="00AF6221" w:rsidP="00043F29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в учреждении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6221" w:rsidRPr="00043F29" w:rsidRDefault="00AF6221" w:rsidP="00043F29">
            <w:pPr>
              <w:jc w:val="center"/>
              <w:rPr>
                <w:color w:val="000000"/>
                <w:sz w:val="20"/>
                <w:szCs w:val="20"/>
              </w:rPr>
            </w:pPr>
            <w:r w:rsidRPr="00043F29">
              <w:rPr>
                <w:color w:val="000000"/>
                <w:sz w:val="20"/>
                <w:szCs w:val="20"/>
              </w:rPr>
              <w:t>дистанционные клубы</w:t>
            </w:r>
          </w:p>
        </w:tc>
      </w:tr>
      <w:tr w:rsidR="00AF6221" w:rsidRPr="00043F29" w:rsidTr="00AF6221">
        <w:trPr>
          <w:trHeight w:val="2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4603F8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4603F8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904692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4603F8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4603F8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1" w:rsidRPr="00043F29" w:rsidRDefault="00561543" w:rsidP="00043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04692"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5C5FFE" w:rsidRDefault="005C5FFE" w:rsidP="007416D0">
      <w:pPr>
        <w:jc w:val="both"/>
      </w:pPr>
    </w:p>
    <w:p w:rsidR="005C5FFE" w:rsidRDefault="005C5FFE" w:rsidP="005C5FFE">
      <w:pPr>
        <w:jc w:val="both"/>
      </w:pPr>
      <w:r>
        <w:t xml:space="preserve">Привести по 2 примера наиболее «успешных» клубов с кратким описанием программы, </w:t>
      </w:r>
      <w:r w:rsidR="00A3742A">
        <w:t>формы проведения, количества</w:t>
      </w:r>
      <w:r>
        <w:t xml:space="preserve"> участников</w:t>
      </w:r>
      <w:r w:rsidR="004603F8">
        <w:t>: Клуб "Будь здоров" в 2021 году провел кроме групповых занятий по здоровому образу жизни, два выездных мероприятия на лечебное озеро Эбейты, в которых приняло участие 24 человека. Участники получили заряд бодрости от общения с природой, укрепили здоровье, попробовали национальные казахские блюда, узнали много интересного об обычаях казахов. Так же в 2021 году очень интересно проходили</w:t>
      </w:r>
      <w:r w:rsidR="005A3B62">
        <w:t xml:space="preserve"> игры в интеллектуальном клубе "ЧТО? ГДЕ? КОГДА?". Для команд старшего поколения было организованно 4 игры, в которых приняло участие 80 человек. Вопросы были подобраны таким образом, чтобы каждый участник не только смог почувствовать себя знатоком, но и захотел изучить что-то новое, чтобы блеснуть в следующей игре.</w:t>
      </w:r>
    </w:p>
    <w:p w:rsidR="005C5FFE" w:rsidRDefault="005C5FFE" w:rsidP="005C5FFE">
      <w:pPr>
        <w:jc w:val="both"/>
      </w:pPr>
    </w:p>
    <w:p w:rsidR="00F203CF" w:rsidRDefault="005C5FFE" w:rsidP="007416D0">
      <w:pPr>
        <w:jc w:val="both"/>
      </w:pPr>
      <w:r>
        <w:t>4</w:t>
      </w:r>
      <w:r w:rsidR="00367DEE">
        <w:t xml:space="preserve">. </w:t>
      </w:r>
      <w:r w:rsidR="004B64A7">
        <w:t>Компьютерная</w:t>
      </w:r>
      <w:r w:rsidR="00367DEE">
        <w:t xml:space="preserve"> грамотность</w:t>
      </w:r>
    </w:p>
    <w:p w:rsidR="00043F29" w:rsidRDefault="00043F29" w:rsidP="005A24D3">
      <w:pPr>
        <w:ind w:firstLine="708"/>
        <w:jc w:val="both"/>
      </w:pPr>
    </w:p>
    <w:tbl>
      <w:tblPr>
        <w:tblpPr w:leftFromText="180" w:rightFromText="180" w:vertAnchor="text" w:horzAnchor="margin" w:tblpY="-47"/>
        <w:tblW w:w="10173" w:type="dxa"/>
        <w:tblLook w:val="04A0" w:firstRow="1" w:lastRow="0" w:firstColumn="1" w:lastColumn="0" w:noHBand="0" w:noVBand="1"/>
      </w:tblPr>
      <w:tblGrid>
        <w:gridCol w:w="4503"/>
        <w:gridCol w:w="2409"/>
        <w:gridCol w:w="3261"/>
      </w:tblGrid>
      <w:tr w:rsidR="00180234" w:rsidRPr="00E918A1" w:rsidTr="00E918A1">
        <w:trPr>
          <w:trHeight w:val="25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234" w:rsidRPr="00043F29" w:rsidRDefault="00180234" w:rsidP="0082045B">
            <w:pPr>
              <w:jc w:val="center"/>
              <w:rPr>
                <w:color w:val="000000"/>
              </w:rPr>
            </w:pPr>
            <w:r w:rsidRPr="00043F29">
              <w:rPr>
                <w:color w:val="000000"/>
              </w:rPr>
              <w:t xml:space="preserve">Численность граждан, </w:t>
            </w:r>
            <w:r w:rsidRPr="00E918A1">
              <w:rPr>
                <w:color w:val="000000"/>
              </w:rPr>
              <w:t>обученных компьютерной грамотности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34" w:rsidRPr="00043F29" w:rsidRDefault="00180234" w:rsidP="0082045B">
            <w:pPr>
              <w:jc w:val="center"/>
              <w:rPr>
                <w:color w:val="000000"/>
              </w:rPr>
            </w:pPr>
            <w:r w:rsidRPr="00043F29">
              <w:rPr>
                <w:color w:val="000000"/>
              </w:rPr>
              <w:t>в том числе</w:t>
            </w:r>
          </w:p>
        </w:tc>
      </w:tr>
      <w:tr w:rsidR="00180234" w:rsidRPr="00E918A1" w:rsidTr="00E918A1">
        <w:trPr>
          <w:trHeight w:val="299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34" w:rsidRPr="00043F29" w:rsidRDefault="00180234" w:rsidP="0082045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34" w:rsidRPr="00043F29" w:rsidRDefault="00180234" w:rsidP="0082045B">
            <w:pPr>
              <w:jc w:val="center"/>
              <w:rPr>
                <w:color w:val="000000"/>
              </w:rPr>
            </w:pPr>
            <w:r w:rsidRPr="00043F29">
              <w:rPr>
                <w:color w:val="000000"/>
              </w:rPr>
              <w:t>в учреждении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34" w:rsidRPr="00043F29" w:rsidRDefault="00180234" w:rsidP="0082045B">
            <w:pPr>
              <w:jc w:val="center"/>
              <w:rPr>
                <w:color w:val="000000"/>
              </w:rPr>
            </w:pPr>
            <w:r w:rsidRPr="00E918A1">
              <w:rPr>
                <w:color w:val="000000"/>
              </w:rPr>
              <w:t>на дому</w:t>
            </w:r>
          </w:p>
        </w:tc>
      </w:tr>
      <w:tr w:rsidR="0082045B" w:rsidRPr="00E918A1" w:rsidTr="00E918A1">
        <w:trPr>
          <w:trHeight w:val="4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5B" w:rsidRPr="00E918A1" w:rsidRDefault="00561543" w:rsidP="00561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5B" w:rsidRPr="00E918A1" w:rsidRDefault="00561543" w:rsidP="00F2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5B" w:rsidRPr="00E918A1" w:rsidRDefault="00561543" w:rsidP="00F2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632F65" w:rsidRDefault="00A3742A" w:rsidP="008F26C0">
      <w:pPr>
        <w:jc w:val="both"/>
      </w:pPr>
      <w:r>
        <w:t>5</w:t>
      </w:r>
      <w:r w:rsidR="008F26C0" w:rsidRPr="00305509">
        <w:t>.</w:t>
      </w:r>
      <w:r>
        <w:t xml:space="preserve"> Гранты (заполняем только в том случае, если учрежден</w:t>
      </w:r>
      <w:r w:rsidR="00904692">
        <w:t xml:space="preserve">ие в 2021 году выиграло грант: </w:t>
      </w:r>
      <w:r>
        <w:t>краткое описание конкурса, проекта, с которым участвовали, результат участия и эффект от реализации проекта)</w:t>
      </w:r>
    </w:p>
    <w:p w:rsidR="00632F65" w:rsidRDefault="00632F65" w:rsidP="00632F65">
      <w:pPr>
        <w:ind w:firstLine="708"/>
        <w:jc w:val="both"/>
      </w:pPr>
      <w:r w:rsidRPr="00632F65">
        <w:t>Проект "Эффект творчества"</w:t>
      </w:r>
      <w:r w:rsidR="00E31D14">
        <w:t>, получивший субсидию из областного бюджета, реализовывался</w:t>
      </w:r>
      <w:r w:rsidRPr="00632F65">
        <w:t xml:space="preserve"> совместно с Москаленской местной детской общественной организацией "Содружество мальчише</w:t>
      </w:r>
      <w:r w:rsidR="00E31D14">
        <w:t>к и девчонок". Цель проекта:</w:t>
      </w:r>
      <w:r w:rsidRPr="00632F65">
        <w:t xml:space="preserve"> поддержк</w:t>
      </w:r>
      <w:r w:rsidR="00E31D14">
        <w:t>а</w:t>
      </w:r>
      <w:r w:rsidRPr="00632F65">
        <w:t xml:space="preserve"> семьи, материнства, отцовства и детства, профилактик</w:t>
      </w:r>
      <w:r w:rsidR="00E31D14">
        <w:t>а</w:t>
      </w:r>
      <w:r w:rsidRPr="00632F65">
        <w:t xml:space="preserve"> социального сиротства, пропаганд</w:t>
      </w:r>
      <w:r w:rsidR="00E31D14">
        <w:t>а</w:t>
      </w:r>
      <w:r w:rsidRPr="00632F65">
        <w:t xml:space="preserve"> семейных ценностей и борьб</w:t>
      </w:r>
      <w:r w:rsidR="00E31D14">
        <w:t>а</w:t>
      </w:r>
      <w:r w:rsidRPr="00632F65">
        <w:t xml:space="preserve"> с детской беспризорностью и бродяжничеством</w:t>
      </w:r>
      <w:r w:rsidR="00E31D14">
        <w:t xml:space="preserve">. </w:t>
      </w:r>
      <w:r w:rsidR="00DA0C86">
        <w:t xml:space="preserve">В текущем году в психологических тренингах и мастер-классах по развитию творчества приняло участие 200 детей, находящихся в трудной жизненной ситуации и социально опасном положении. </w:t>
      </w:r>
      <w:r w:rsidR="00512D4B">
        <w:t xml:space="preserve">Благодаря организации занятости детей во </w:t>
      </w:r>
      <w:r w:rsidR="00512D4B">
        <w:lastRenderedPageBreak/>
        <w:t>внеурочное время удалось снизить количество правонарушений, совершаемые подростками</w:t>
      </w:r>
      <w:r w:rsidR="005723CB">
        <w:t>, с 10 случаев в 2020 году до 4 в 2021 году.</w:t>
      </w:r>
    </w:p>
    <w:p w:rsidR="005723CB" w:rsidRDefault="004A1157" w:rsidP="00632F65">
      <w:pPr>
        <w:ind w:firstLine="708"/>
        <w:jc w:val="both"/>
      </w:pPr>
      <w:r>
        <w:t>Результатом участия в к</w:t>
      </w:r>
      <w:r w:rsidRPr="004A1157">
        <w:t>онкурс</w:t>
      </w:r>
      <w:r>
        <w:t>е</w:t>
      </w:r>
      <w:r w:rsidRPr="004A1157">
        <w:t xml:space="preserve"> стажировочных площадок благотворительного фонда Елены и Геннадия Тимченко</w:t>
      </w:r>
      <w:r>
        <w:t xml:space="preserve"> </w:t>
      </w:r>
      <w:r w:rsidRPr="004A1157">
        <w:t xml:space="preserve">2 специалиста учреждения прошли стажировку по технологиям работы с зависимыми людьми, работы со случаем, графическим методам диагностики семейных ситуаций в </w:t>
      </w:r>
      <w:r>
        <w:t>ч</w:t>
      </w:r>
      <w:r w:rsidRPr="004A1157">
        <w:t>астно</w:t>
      </w:r>
      <w:r>
        <w:t>м</w:t>
      </w:r>
      <w:r w:rsidRPr="004A1157">
        <w:t xml:space="preserve"> учреждени</w:t>
      </w:r>
      <w:r>
        <w:t xml:space="preserve">и социального обслуживания "Детская деревня-SOS Пушкин"        </w:t>
      </w:r>
      <w:r w:rsidRPr="004A1157">
        <w:t xml:space="preserve"> г. Санкт-Петербург</w:t>
      </w:r>
      <w:r>
        <w:t xml:space="preserve">. </w:t>
      </w:r>
      <w:r w:rsidR="00792F5B">
        <w:t xml:space="preserve">Полученные знания будут внедрены в деятельность учреждения в 2022 году. </w:t>
      </w:r>
    </w:p>
    <w:p w:rsidR="00792F5B" w:rsidRDefault="00792F5B" w:rsidP="00792F5B">
      <w:pPr>
        <w:ind w:firstLine="708"/>
        <w:jc w:val="both"/>
      </w:pPr>
      <w:r>
        <w:t>При финансовой поддержке Фонда поддержки детей, находящихся в трудной жизненной ситуации, в учреждении создано структурное подразделение служба "</w:t>
      </w:r>
      <w:r w:rsidR="004B6471">
        <w:t>Микро реабилитационный</w:t>
      </w:r>
      <w:r>
        <w:t xml:space="preserve"> центр". Служба реализует проект</w:t>
      </w:r>
      <w:r w:rsidRPr="00792F5B">
        <w:t xml:space="preserve"> "Благодаря и вопреки", направленный на повышение качества жизни, доступности и непрерывности реабилитационных услуг для семей с детьми-инвалидами и детьми с ограниченными возможностями здоровья из отдал</w:t>
      </w:r>
      <w:r w:rsidR="005A3B62">
        <w:t xml:space="preserve">енных сёл </w:t>
      </w:r>
      <w:r w:rsidRPr="00792F5B">
        <w:t>Москаленского района</w:t>
      </w:r>
      <w:r>
        <w:t>. Проект будет реализовываться до сентября 2022 года.</w:t>
      </w:r>
      <w:r w:rsidR="00060831">
        <w:t xml:space="preserve"> </w:t>
      </w:r>
      <w:r w:rsidR="00060831" w:rsidRPr="00060831">
        <w:t xml:space="preserve">100% детей </w:t>
      </w:r>
      <w:r w:rsidR="00060831">
        <w:t>с инвалидностью</w:t>
      </w:r>
      <w:r w:rsidR="00060831" w:rsidRPr="00060831">
        <w:t>, в том числе проживающие в отдаленных селах, пройдут курсы</w:t>
      </w:r>
      <w:r w:rsidR="005A3B62">
        <w:t xml:space="preserve"> реабилитации. Исключительность</w:t>
      </w:r>
      <w:r w:rsidR="00060831" w:rsidRPr="00060831">
        <w:t xml:space="preserve"> проекта заключается в том, что на ка</w:t>
      </w:r>
      <w:r w:rsidR="00E374EA">
        <w:t xml:space="preserve">ждого ребенка в зависимости от </w:t>
      </w:r>
      <w:bookmarkStart w:id="0" w:name="_GoBack"/>
      <w:bookmarkEnd w:id="0"/>
      <w:r w:rsidR="00060831" w:rsidRPr="00060831">
        <w:t>заболевания, индивидуальных особенностей подобраны реабилитационные мероприятия.</w:t>
      </w:r>
      <w:r w:rsidR="00060831">
        <w:t xml:space="preserve"> На сегодняшний день 97 семей получили социальные услуги.</w:t>
      </w:r>
    </w:p>
    <w:p w:rsidR="00632F65" w:rsidRDefault="00632F65" w:rsidP="008F26C0">
      <w:pPr>
        <w:jc w:val="both"/>
      </w:pPr>
    </w:p>
    <w:p w:rsidR="00A3742A" w:rsidRDefault="00A3742A" w:rsidP="008F26C0">
      <w:pPr>
        <w:jc w:val="both"/>
      </w:pPr>
    </w:p>
    <w:p w:rsidR="00905738" w:rsidRPr="00305509" w:rsidRDefault="00A3742A" w:rsidP="004B6471">
      <w:pPr>
        <w:ind w:firstLine="708"/>
        <w:jc w:val="both"/>
      </w:pPr>
      <w:r>
        <w:t>6</w:t>
      </w:r>
      <w:r w:rsidR="005A24D3" w:rsidRPr="00305509">
        <w:t xml:space="preserve">. Сотрудничество с общественными, религиозными и другими негосударственными организациями и объединениями (наименования, </w:t>
      </w:r>
      <w:r w:rsidR="006435F0" w:rsidRPr="00305509">
        <w:t xml:space="preserve">краткое описание направлений </w:t>
      </w:r>
      <w:r w:rsidR="005A24D3" w:rsidRPr="00305509">
        <w:t>сотрудничества,</w:t>
      </w:r>
      <w:r w:rsidR="008F26C0" w:rsidRPr="00305509">
        <w:t>)</w:t>
      </w:r>
      <w:r>
        <w:t xml:space="preserve"> </w:t>
      </w:r>
      <w:r w:rsidR="00E3203E">
        <w:t xml:space="preserve">В тесном контакте сотрудники Центра работали с Советом ветеранов, обществом инвалидов, учреждениями культуры как районного, так и поселенческого уровня, работниками краеведческого музея, библиотеками района. Налажено сотрудничество с православным приходом Свято-Троицкой церкви, местной религиозной организацией "Церковь святой троицы" в части передачи вещей малоимущим семьям, дезадаптированным гражданам. Совместно </w:t>
      </w:r>
      <w:r w:rsidR="00E3203E" w:rsidRPr="008C44EC">
        <w:t>с Москаленской местной детской общественной организацией "Содружество мальчишек и девчонок"</w:t>
      </w:r>
      <w:r w:rsidR="00E3203E">
        <w:t>, получили субсидию и реализовали программу по профилактике семейного сиротства.</w:t>
      </w:r>
      <w:r w:rsidR="00561543">
        <w:t xml:space="preserve"> Совместно с обществом инвалидов и Советом ветеранов организовывали выезды пожилых граждан на оз. Эбейты, в бассейн.</w:t>
      </w:r>
    </w:p>
    <w:sectPr w:rsidR="00905738" w:rsidRPr="00305509" w:rsidSect="009600C8">
      <w:headerReference w:type="even" r:id="rId7"/>
      <w:headerReference w:type="default" r:id="rId8"/>
      <w:pgSz w:w="11906" w:h="16838" w:code="9"/>
      <w:pgMar w:top="568" w:right="510" w:bottom="36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BA" w:rsidRDefault="00FE34BA">
      <w:r>
        <w:separator/>
      </w:r>
    </w:p>
  </w:endnote>
  <w:endnote w:type="continuationSeparator" w:id="0">
    <w:p w:rsidR="00FE34BA" w:rsidRDefault="00FE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BA" w:rsidRDefault="00FE34BA">
      <w:r>
        <w:separator/>
      </w:r>
    </w:p>
  </w:footnote>
  <w:footnote w:type="continuationSeparator" w:id="0">
    <w:p w:rsidR="00FE34BA" w:rsidRDefault="00FE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57" w:rsidRDefault="004A1157" w:rsidP="00AF0D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157" w:rsidRDefault="004A1157" w:rsidP="00AF0D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77896"/>
      <w:docPartObj>
        <w:docPartGallery w:val="Page Numbers (Top of Page)"/>
        <w:docPartUnique/>
      </w:docPartObj>
    </w:sdtPr>
    <w:sdtEndPr/>
    <w:sdtContent>
      <w:p w:rsidR="004A1157" w:rsidRDefault="004A1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34">
          <w:rPr>
            <w:noProof/>
          </w:rPr>
          <w:t>3</w:t>
        </w:r>
        <w:r>
          <w:fldChar w:fldCharType="end"/>
        </w:r>
      </w:p>
    </w:sdtContent>
  </w:sdt>
  <w:p w:rsidR="004A1157" w:rsidRDefault="004A1157" w:rsidP="00AF0D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C2"/>
    <w:multiLevelType w:val="hybridMultilevel"/>
    <w:tmpl w:val="229E4BBE"/>
    <w:lvl w:ilvl="0" w:tplc="0204B7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D4F"/>
    <w:rsid w:val="00006555"/>
    <w:rsid w:val="00043F29"/>
    <w:rsid w:val="00045136"/>
    <w:rsid w:val="00060831"/>
    <w:rsid w:val="00072B9D"/>
    <w:rsid w:val="000909C9"/>
    <w:rsid w:val="000A5C23"/>
    <w:rsid w:val="000C4BD2"/>
    <w:rsid w:val="000E7131"/>
    <w:rsid w:val="000F37EB"/>
    <w:rsid w:val="000F5029"/>
    <w:rsid w:val="000F6625"/>
    <w:rsid w:val="00115B05"/>
    <w:rsid w:val="0014703B"/>
    <w:rsid w:val="00147F79"/>
    <w:rsid w:val="00180234"/>
    <w:rsid w:val="00192D24"/>
    <w:rsid w:val="00196068"/>
    <w:rsid w:val="001D0D4F"/>
    <w:rsid w:val="001F27DC"/>
    <w:rsid w:val="002065BE"/>
    <w:rsid w:val="002749F6"/>
    <w:rsid w:val="00276570"/>
    <w:rsid w:val="002832F3"/>
    <w:rsid w:val="00285E38"/>
    <w:rsid w:val="002C1580"/>
    <w:rsid w:val="002C6805"/>
    <w:rsid w:val="002E09D8"/>
    <w:rsid w:val="002F65A5"/>
    <w:rsid w:val="00305509"/>
    <w:rsid w:val="0032211E"/>
    <w:rsid w:val="003379BC"/>
    <w:rsid w:val="0035275C"/>
    <w:rsid w:val="003619A6"/>
    <w:rsid w:val="003642A6"/>
    <w:rsid w:val="00367DEE"/>
    <w:rsid w:val="00375CD0"/>
    <w:rsid w:val="003C50DD"/>
    <w:rsid w:val="003E2737"/>
    <w:rsid w:val="00455BEA"/>
    <w:rsid w:val="00456C66"/>
    <w:rsid w:val="004603F8"/>
    <w:rsid w:val="004A1157"/>
    <w:rsid w:val="004B6471"/>
    <w:rsid w:val="004B64A7"/>
    <w:rsid w:val="004F37AF"/>
    <w:rsid w:val="004F6544"/>
    <w:rsid w:val="00503689"/>
    <w:rsid w:val="00512D4B"/>
    <w:rsid w:val="00552333"/>
    <w:rsid w:val="00561543"/>
    <w:rsid w:val="005723CB"/>
    <w:rsid w:val="005A24D3"/>
    <w:rsid w:val="005A34ED"/>
    <w:rsid w:val="005A3B62"/>
    <w:rsid w:val="005A56D9"/>
    <w:rsid w:val="005C2138"/>
    <w:rsid w:val="005C2B63"/>
    <w:rsid w:val="005C50D3"/>
    <w:rsid w:val="005C5FFE"/>
    <w:rsid w:val="005F5E74"/>
    <w:rsid w:val="006075B8"/>
    <w:rsid w:val="00613178"/>
    <w:rsid w:val="00626533"/>
    <w:rsid w:val="00632F65"/>
    <w:rsid w:val="00641B8E"/>
    <w:rsid w:val="006435F0"/>
    <w:rsid w:val="00645CA4"/>
    <w:rsid w:val="00652F53"/>
    <w:rsid w:val="00656889"/>
    <w:rsid w:val="00690D7C"/>
    <w:rsid w:val="006F13D6"/>
    <w:rsid w:val="00706167"/>
    <w:rsid w:val="0073362A"/>
    <w:rsid w:val="0073401C"/>
    <w:rsid w:val="007416D0"/>
    <w:rsid w:val="00761BD9"/>
    <w:rsid w:val="00792F5B"/>
    <w:rsid w:val="007C42DC"/>
    <w:rsid w:val="007F2ACD"/>
    <w:rsid w:val="007F56CA"/>
    <w:rsid w:val="0082045B"/>
    <w:rsid w:val="008229EC"/>
    <w:rsid w:val="00830CA4"/>
    <w:rsid w:val="0084461A"/>
    <w:rsid w:val="0085229F"/>
    <w:rsid w:val="00861F9E"/>
    <w:rsid w:val="008662CE"/>
    <w:rsid w:val="008824C9"/>
    <w:rsid w:val="008A3DA9"/>
    <w:rsid w:val="008A6334"/>
    <w:rsid w:val="008B3208"/>
    <w:rsid w:val="008C3A57"/>
    <w:rsid w:val="008C44EC"/>
    <w:rsid w:val="008E0574"/>
    <w:rsid w:val="008E70BB"/>
    <w:rsid w:val="008F26C0"/>
    <w:rsid w:val="008F4FD7"/>
    <w:rsid w:val="00904692"/>
    <w:rsid w:val="00905738"/>
    <w:rsid w:val="00917D9D"/>
    <w:rsid w:val="00943C7D"/>
    <w:rsid w:val="009516C6"/>
    <w:rsid w:val="009600C8"/>
    <w:rsid w:val="00970339"/>
    <w:rsid w:val="00993EF2"/>
    <w:rsid w:val="009B090E"/>
    <w:rsid w:val="009B4869"/>
    <w:rsid w:val="00A13509"/>
    <w:rsid w:val="00A17D34"/>
    <w:rsid w:val="00A2083A"/>
    <w:rsid w:val="00A3742A"/>
    <w:rsid w:val="00A7362C"/>
    <w:rsid w:val="00A95D02"/>
    <w:rsid w:val="00AF0D08"/>
    <w:rsid w:val="00AF6221"/>
    <w:rsid w:val="00AF6EF4"/>
    <w:rsid w:val="00B01F15"/>
    <w:rsid w:val="00B444F4"/>
    <w:rsid w:val="00B639F0"/>
    <w:rsid w:val="00B737C0"/>
    <w:rsid w:val="00B979C9"/>
    <w:rsid w:val="00BD5324"/>
    <w:rsid w:val="00BE0278"/>
    <w:rsid w:val="00BE58D9"/>
    <w:rsid w:val="00C03FDD"/>
    <w:rsid w:val="00C1019F"/>
    <w:rsid w:val="00C21029"/>
    <w:rsid w:val="00C22D8B"/>
    <w:rsid w:val="00C2657E"/>
    <w:rsid w:val="00C50F0D"/>
    <w:rsid w:val="00CA3FE9"/>
    <w:rsid w:val="00CF1095"/>
    <w:rsid w:val="00CF32BB"/>
    <w:rsid w:val="00D04BF5"/>
    <w:rsid w:val="00D21744"/>
    <w:rsid w:val="00D279DA"/>
    <w:rsid w:val="00D30A55"/>
    <w:rsid w:val="00D32A4F"/>
    <w:rsid w:val="00D64C34"/>
    <w:rsid w:val="00D96E8A"/>
    <w:rsid w:val="00DA0C86"/>
    <w:rsid w:val="00DA2DFE"/>
    <w:rsid w:val="00E015DD"/>
    <w:rsid w:val="00E0524D"/>
    <w:rsid w:val="00E1487F"/>
    <w:rsid w:val="00E31D14"/>
    <w:rsid w:val="00E3203E"/>
    <w:rsid w:val="00E36AA5"/>
    <w:rsid w:val="00E374EA"/>
    <w:rsid w:val="00E41523"/>
    <w:rsid w:val="00E4290A"/>
    <w:rsid w:val="00E51EB5"/>
    <w:rsid w:val="00E5337E"/>
    <w:rsid w:val="00E73F82"/>
    <w:rsid w:val="00E83C89"/>
    <w:rsid w:val="00E8721D"/>
    <w:rsid w:val="00E8737C"/>
    <w:rsid w:val="00E918A1"/>
    <w:rsid w:val="00ED0863"/>
    <w:rsid w:val="00ED2555"/>
    <w:rsid w:val="00ED541D"/>
    <w:rsid w:val="00EF599E"/>
    <w:rsid w:val="00F00A6D"/>
    <w:rsid w:val="00F07D60"/>
    <w:rsid w:val="00F117C3"/>
    <w:rsid w:val="00F203CF"/>
    <w:rsid w:val="00F24B54"/>
    <w:rsid w:val="00F24CDE"/>
    <w:rsid w:val="00F25025"/>
    <w:rsid w:val="00F259E7"/>
    <w:rsid w:val="00F318CB"/>
    <w:rsid w:val="00F47562"/>
    <w:rsid w:val="00F60853"/>
    <w:rsid w:val="00F948E3"/>
    <w:rsid w:val="00FA0F3A"/>
    <w:rsid w:val="00FA545C"/>
    <w:rsid w:val="00FC4215"/>
    <w:rsid w:val="00FE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0A3F"/>
  <w15:docId w15:val="{749CD0B0-DCBA-4967-8570-435BE65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4D3"/>
  </w:style>
  <w:style w:type="table" w:styleId="a6">
    <w:name w:val="Table Grid"/>
    <w:basedOn w:val="a1"/>
    <w:uiPriority w:val="59"/>
    <w:rsid w:val="00D6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15DD"/>
    <w:pPr>
      <w:ind w:left="720"/>
      <w:contextualSpacing/>
    </w:pPr>
  </w:style>
  <w:style w:type="paragraph" w:customStyle="1" w:styleId="ConsPlusNormal">
    <w:name w:val="ConsPlusNormal"/>
    <w:rsid w:val="00BD5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A5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74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74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Оксана Александровна</dc:creator>
  <cp:keywords/>
  <dc:description/>
  <cp:lastModifiedBy>1</cp:lastModifiedBy>
  <cp:revision>184</cp:revision>
  <cp:lastPrinted>2022-01-12T06:35:00Z</cp:lastPrinted>
  <dcterms:created xsi:type="dcterms:W3CDTF">2018-11-20T04:20:00Z</dcterms:created>
  <dcterms:modified xsi:type="dcterms:W3CDTF">2022-01-12T08:02:00Z</dcterms:modified>
</cp:coreProperties>
</file>